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AF2B4" w14:textId="77777777" w:rsidR="0008174D" w:rsidRPr="00F94D62" w:rsidRDefault="0008174D" w:rsidP="00563BEB">
      <w:pPr>
        <w:pStyle w:val="Default"/>
        <w:spacing w:line="240" w:lineRule="exact"/>
        <w:jc w:val="both"/>
        <w:rPr>
          <w:rFonts w:ascii="Arial Black" w:hAnsi="Arial Black"/>
          <w:sz w:val="20"/>
          <w:szCs w:val="20"/>
          <w:u w:val="single"/>
        </w:rPr>
      </w:pPr>
      <w:r w:rsidRPr="00F94D62">
        <w:rPr>
          <w:rFonts w:ascii="Arial Black" w:hAnsi="Arial Black"/>
          <w:sz w:val="20"/>
          <w:szCs w:val="20"/>
          <w:u w:val="single"/>
        </w:rPr>
        <w:t>COMUNICATO STAMPA</w:t>
      </w:r>
    </w:p>
    <w:p w14:paraId="3123E808" w14:textId="142443BD" w:rsidR="00F94D62" w:rsidRPr="00F94D62" w:rsidRDefault="0008174D" w:rsidP="00563BEB">
      <w:pPr>
        <w:pStyle w:val="Default"/>
        <w:spacing w:line="240" w:lineRule="exact"/>
        <w:jc w:val="both"/>
        <w:rPr>
          <w:rFonts w:ascii="Arial Black" w:hAnsi="Arial Black"/>
          <w:sz w:val="20"/>
          <w:szCs w:val="20"/>
        </w:rPr>
      </w:pPr>
      <w:r w:rsidRPr="00F94D62">
        <w:rPr>
          <w:rFonts w:ascii="Arial Black" w:hAnsi="Arial Black"/>
          <w:sz w:val="20"/>
          <w:szCs w:val="20"/>
        </w:rPr>
        <w:t xml:space="preserve">RIMORCHIATORI MEDITERRANEI: </w:t>
      </w:r>
      <w:r w:rsidR="00F94D62" w:rsidRPr="00F94D62">
        <w:rPr>
          <w:rFonts w:ascii="Arial Black" w:hAnsi="Arial Black"/>
          <w:sz w:val="20"/>
          <w:szCs w:val="20"/>
        </w:rPr>
        <w:t xml:space="preserve">due nuovi mezzi </w:t>
      </w:r>
      <w:r w:rsidR="00F94D62" w:rsidRPr="00F94D62">
        <w:rPr>
          <w:rFonts w:ascii="Arial Black" w:hAnsi="Arial Black"/>
          <w:i/>
          <w:iCs/>
          <w:sz w:val="20"/>
          <w:szCs w:val="20"/>
        </w:rPr>
        <w:t xml:space="preserve">eco-friendly </w:t>
      </w:r>
      <w:r w:rsidR="00F94D62" w:rsidRPr="00F94D62">
        <w:rPr>
          <w:rFonts w:ascii="Arial Black" w:hAnsi="Arial Black"/>
          <w:sz w:val="20"/>
          <w:szCs w:val="20"/>
        </w:rPr>
        <w:t>si aggiungono alla flotta</w:t>
      </w:r>
    </w:p>
    <w:p w14:paraId="356DD616" w14:textId="77777777" w:rsidR="00F94D62" w:rsidRPr="00F94D62" w:rsidRDefault="00F94D62" w:rsidP="00563BEB">
      <w:pPr>
        <w:pStyle w:val="Default"/>
        <w:spacing w:line="240" w:lineRule="exact"/>
        <w:jc w:val="both"/>
        <w:rPr>
          <w:rFonts w:ascii="Arial Black" w:hAnsi="Arial Black"/>
          <w:sz w:val="20"/>
          <w:szCs w:val="20"/>
        </w:rPr>
      </w:pPr>
    </w:p>
    <w:p w14:paraId="3066EDC4" w14:textId="1F4A9439" w:rsidR="0081023C" w:rsidRDefault="00F94D62" w:rsidP="00563BEB">
      <w:pPr>
        <w:pStyle w:val="Default"/>
        <w:spacing w:line="240" w:lineRule="exact"/>
        <w:jc w:val="both"/>
        <w:rPr>
          <w:rFonts w:ascii="Arial Black" w:hAnsi="Arial Black"/>
          <w:sz w:val="20"/>
          <w:szCs w:val="20"/>
        </w:rPr>
      </w:pPr>
      <w:r w:rsidRPr="00F94D62">
        <w:rPr>
          <w:rFonts w:ascii="Arial Black" w:hAnsi="Arial Black"/>
          <w:sz w:val="20"/>
          <w:szCs w:val="20"/>
        </w:rPr>
        <w:t>C</w:t>
      </w:r>
      <w:r w:rsidR="00257DB7" w:rsidRPr="00F94D62">
        <w:rPr>
          <w:rFonts w:ascii="Arial Black" w:hAnsi="Arial Black"/>
          <w:sz w:val="20"/>
          <w:szCs w:val="20"/>
        </w:rPr>
        <w:t>onsegnat</w:t>
      </w:r>
      <w:r w:rsidR="005E142D" w:rsidRPr="00F94D62">
        <w:rPr>
          <w:rFonts w:ascii="Arial Black" w:hAnsi="Arial Black"/>
          <w:sz w:val="20"/>
          <w:szCs w:val="20"/>
        </w:rPr>
        <w:t>o</w:t>
      </w:r>
      <w:r w:rsidR="00CA1326" w:rsidRPr="00F94D62">
        <w:rPr>
          <w:rFonts w:ascii="Arial Black" w:hAnsi="Arial Black"/>
          <w:sz w:val="20"/>
          <w:szCs w:val="20"/>
        </w:rPr>
        <w:t xml:space="preserve"> da</w:t>
      </w:r>
      <w:r w:rsidR="00DF67A7" w:rsidRPr="00F94D62">
        <w:rPr>
          <w:rFonts w:ascii="Arial Black" w:hAnsi="Arial Black"/>
          <w:sz w:val="20"/>
          <w:szCs w:val="20"/>
        </w:rPr>
        <w:t>l</w:t>
      </w:r>
      <w:r w:rsidR="00E329BB">
        <w:rPr>
          <w:rFonts w:ascii="Arial Black" w:hAnsi="Arial Black"/>
          <w:sz w:val="20"/>
          <w:szCs w:val="20"/>
        </w:rPr>
        <w:t xml:space="preserve"> </w:t>
      </w:r>
      <w:r w:rsidR="00DF67A7" w:rsidRPr="00F94D62">
        <w:rPr>
          <w:rFonts w:ascii="Arial Black" w:hAnsi="Arial Black"/>
          <w:sz w:val="20"/>
          <w:szCs w:val="20"/>
        </w:rPr>
        <w:t xml:space="preserve">cantiere </w:t>
      </w:r>
      <w:proofErr w:type="spellStart"/>
      <w:r w:rsidR="00DF67A7" w:rsidRPr="00F94D62">
        <w:rPr>
          <w:rFonts w:ascii="Arial Black" w:hAnsi="Arial Black"/>
          <w:sz w:val="20"/>
          <w:szCs w:val="20"/>
        </w:rPr>
        <w:t>Sanmar</w:t>
      </w:r>
      <w:proofErr w:type="spellEnd"/>
      <w:r w:rsidR="000D3187">
        <w:rPr>
          <w:rFonts w:ascii="Arial Black" w:hAnsi="Arial Black"/>
          <w:sz w:val="20"/>
          <w:szCs w:val="20"/>
        </w:rPr>
        <w:t xml:space="preserve"> alla controllata Rimorchiatori Augusta</w:t>
      </w:r>
      <w:r w:rsidR="00257DB7" w:rsidRPr="00F94D62">
        <w:rPr>
          <w:rFonts w:ascii="Arial Black" w:hAnsi="Arial Black"/>
          <w:sz w:val="20"/>
          <w:szCs w:val="20"/>
        </w:rPr>
        <w:t xml:space="preserve"> </w:t>
      </w:r>
      <w:r w:rsidR="005E142D" w:rsidRPr="00F94D62">
        <w:rPr>
          <w:rFonts w:ascii="Arial Black" w:hAnsi="Arial Black"/>
          <w:sz w:val="20"/>
          <w:szCs w:val="20"/>
        </w:rPr>
        <w:t>il rimorchiatore</w:t>
      </w:r>
      <w:r w:rsidR="00257DB7" w:rsidRPr="00F94D62">
        <w:rPr>
          <w:rFonts w:ascii="Arial Black" w:hAnsi="Arial Black"/>
          <w:sz w:val="20"/>
          <w:szCs w:val="20"/>
        </w:rPr>
        <w:t xml:space="preserve"> </w:t>
      </w:r>
      <w:r w:rsidR="005E142D" w:rsidRPr="00F94D62">
        <w:rPr>
          <w:rFonts w:ascii="Arial Black" w:hAnsi="Arial Black"/>
          <w:sz w:val="20"/>
          <w:szCs w:val="20"/>
        </w:rPr>
        <w:t>“</w:t>
      </w:r>
      <w:r w:rsidR="00257DB7" w:rsidRPr="00F94D62">
        <w:rPr>
          <w:rFonts w:ascii="Arial Black" w:hAnsi="Arial Black"/>
          <w:sz w:val="20"/>
          <w:szCs w:val="20"/>
        </w:rPr>
        <w:t>San Vitale</w:t>
      </w:r>
      <w:r w:rsidR="005E142D" w:rsidRPr="00F94D62">
        <w:rPr>
          <w:rFonts w:ascii="Arial Black" w:hAnsi="Arial Black"/>
          <w:sz w:val="20"/>
          <w:szCs w:val="20"/>
        </w:rPr>
        <w:t>”</w:t>
      </w:r>
      <w:r w:rsidRPr="00F94D62">
        <w:rPr>
          <w:rFonts w:ascii="Arial Black" w:hAnsi="Arial Black"/>
          <w:sz w:val="20"/>
          <w:szCs w:val="20"/>
        </w:rPr>
        <w:t>,</w:t>
      </w:r>
      <w:r w:rsidR="0081023C" w:rsidRPr="00F94D62">
        <w:rPr>
          <w:rFonts w:ascii="Arial Black" w:hAnsi="Arial Black"/>
          <w:sz w:val="20"/>
          <w:szCs w:val="20"/>
        </w:rPr>
        <w:t xml:space="preserve"> conforme alla normativa IMO </w:t>
      </w:r>
      <w:proofErr w:type="spellStart"/>
      <w:r w:rsidR="0081023C" w:rsidRPr="00F94D62">
        <w:rPr>
          <w:rFonts w:ascii="Arial Black" w:hAnsi="Arial Black"/>
          <w:sz w:val="20"/>
          <w:szCs w:val="20"/>
        </w:rPr>
        <w:t>Tier</w:t>
      </w:r>
      <w:proofErr w:type="spellEnd"/>
      <w:r w:rsidR="0081023C" w:rsidRPr="00F94D62">
        <w:rPr>
          <w:rFonts w:ascii="Arial Black" w:hAnsi="Arial Black"/>
          <w:sz w:val="20"/>
          <w:szCs w:val="20"/>
        </w:rPr>
        <w:t xml:space="preserve"> III</w:t>
      </w:r>
    </w:p>
    <w:p w14:paraId="2E6A098D" w14:textId="77777777" w:rsidR="00C45228" w:rsidRPr="00F94D62" w:rsidRDefault="00C45228" w:rsidP="00563BEB">
      <w:pPr>
        <w:pStyle w:val="Default"/>
        <w:spacing w:line="240" w:lineRule="exact"/>
        <w:jc w:val="both"/>
        <w:rPr>
          <w:rFonts w:ascii="Arial Black" w:hAnsi="Arial Black"/>
          <w:sz w:val="20"/>
          <w:szCs w:val="20"/>
        </w:rPr>
      </w:pPr>
    </w:p>
    <w:p w14:paraId="32D394FB" w14:textId="7986F1B0" w:rsidR="00CA1326" w:rsidRDefault="000D3187" w:rsidP="00563BEB">
      <w:pPr>
        <w:pStyle w:val="Default"/>
        <w:spacing w:line="240" w:lineRule="exact"/>
        <w:jc w:val="both"/>
        <w:rPr>
          <w:rFonts w:ascii="Arial Black" w:hAnsi="Arial Black"/>
          <w:sz w:val="20"/>
          <w:szCs w:val="20"/>
        </w:rPr>
      </w:pPr>
      <w:r>
        <w:rPr>
          <w:rFonts w:ascii="Arial Black" w:hAnsi="Arial Black"/>
          <w:sz w:val="20"/>
          <w:szCs w:val="20"/>
        </w:rPr>
        <w:t>La</w:t>
      </w:r>
      <w:r w:rsidR="005E142D" w:rsidRPr="00F94D62">
        <w:rPr>
          <w:rFonts w:ascii="Arial Black" w:hAnsi="Arial Black"/>
          <w:sz w:val="20"/>
          <w:szCs w:val="20"/>
        </w:rPr>
        <w:t xml:space="preserve"> consegna segue di pochi mesi </w:t>
      </w:r>
      <w:r w:rsidR="00CA1326" w:rsidRPr="00F94D62">
        <w:rPr>
          <w:rFonts w:ascii="Arial Black" w:hAnsi="Arial Black"/>
          <w:sz w:val="20"/>
          <w:szCs w:val="20"/>
        </w:rPr>
        <w:t xml:space="preserve">l’ingresso </w:t>
      </w:r>
      <w:r w:rsidR="00F94D62" w:rsidRPr="00F94D62">
        <w:rPr>
          <w:rFonts w:ascii="Arial Black" w:hAnsi="Arial Black"/>
          <w:sz w:val="20"/>
          <w:szCs w:val="20"/>
        </w:rPr>
        <w:t>in</w:t>
      </w:r>
      <w:r w:rsidR="00CA1326" w:rsidRPr="00F94D62">
        <w:rPr>
          <w:rFonts w:ascii="Arial Black" w:hAnsi="Arial Black"/>
          <w:sz w:val="20"/>
          <w:szCs w:val="20"/>
        </w:rPr>
        <w:t xml:space="preserve"> flotta</w:t>
      </w:r>
      <w:r w:rsidR="00293283" w:rsidRPr="00F94D62">
        <w:rPr>
          <w:rFonts w:ascii="Arial Black" w:hAnsi="Arial Black"/>
          <w:sz w:val="20"/>
          <w:szCs w:val="20"/>
        </w:rPr>
        <w:t xml:space="preserve"> del </w:t>
      </w:r>
      <w:r w:rsidR="00F94D62">
        <w:rPr>
          <w:rFonts w:ascii="Arial Black" w:hAnsi="Arial Black"/>
          <w:sz w:val="20"/>
          <w:szCs w:val="20"/>
        </w:rPr>
        <w:t xml:space="preserve">gemello </w:t>
      </w:r>
      <w:r w:rsidR="00293283" w:rsidRPr="00F94D62">
        <w:rPr>
          <w:rFonts w:ascii="Arial Black" w:hAnsi="Arial Black"/>
          <w:sz w:val="20"/>
          <w:szCs w:val="20"/>
        </w:rPr>
        <w:t>“</w:t>
      </w:r>
      <w:r w:rsidR="0081023C" w:rsidRPr="00F94D62">
        <w:rPr>
          <w:rFonts w:ascii="Arial Black" w:hAnsi="Arial Black"/>
          <w:sz w:val="20"/>
          <w:szCs w:val="20"/>
        </w:rPr>
        <w:t>Ortigia”</w:t>
      </w:r>
    </w:p>
    <w:p w14:paraId="01BB0F01" w14:textId="77777777" w:rsidR="00CA1326" w:rsidRDefault="00CA1326" w:rsidP="00563BEB">
      <w:pPr>
        <w:pStyle w:val="Default"/>
        <w:spacing w:line="240" w:lineRule="exact"/>
        <w:jc w:val="both"/>
        <w:rPr>
          <w:rFonts w:ascii="Arial Black" w:hAnsi="Arial Black"/>
          <w:sz w:val="20"/>
          <w:szCs w:val="20"/>
        </w:rPr>
      </w:pPr>
    </w:p>
    <w:p w14:paraId="62A1912D" w14:textId="77777777" w:rsidR="00293283" w:rsidRDefault="00293283" w:rsidP="00563BEB">
      <w:pPr>
        <w:pStyle w:val="Default"/>
        <w:spacing w:line="240" w:lineRule="exact"/>
        <w:jc w:val="both"/>
        <w:rPr>
          <w:sz w:val="20"/>
          <w:szCs w:val="20"/>
        </w:rPr>
      </w:pPr>
    </w:p>
    <w:p w14:paraId="07950AC9" w14:textId="0ABA63FB" w:rsidR="0008174D" w:rsidRDefault="0008174D" w:rsidP="00563BEB">
      <w:pPr>
        <w:pStyle w:val="Default"/>
        <w:spacing w:line="240" w:lineRule="exac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Si amplia la flotta di </w:t>
      </w:r>
      <w:r w:rsidRPr="001A662D">
        <w:rPr>
          <w:b/>
          <w:bCs/>
          <w:sz w:val="20"/>
          <w:szCs w:val="20"/>
        </w:rPr>
        <w:t>Rimorchiatori Mediterranei</w:t>
      </w:r>
      <w:r>
        <w:rPr>
          <w:sz w:val="20"/>
          <w:szCs w:val="20"/>
        </w:rPr>
        <w:t xml:space="preserve">, </w:t>
      </w:r>
      <w:r w:rsidR="00922648" w:rsidRPr="00922648">
        <w:rPr>
          <w:sz w:val="20"/>
          <w:szCs w:val="20"/>
        </w:rPr>
        <w:t>tra i primi operatori di rimorchio portuale nel mondo</w:t>
      </w:r>
      <w:r w:rsidR="000E6364">
        <w:rPr>
          <w:sz w:val="20"/>
          <w:szCs w:val="20"/>
        </w:rPr>
        <w:t xml:space="preserve"> con oltre 170 mezzi</w:t>
      </w:r>
      <w:r w:rsidR="00F94D62">
        <w:rPr>
          <w:sz w:val="20"/>
          <w:szCs w:val="20"/>
        </w:rPr>
        <w:t xml:space="preserve"> </w:t>
      </w:r>
      <w:r w:rsidR="00F94D62" w:rsidRPr="00A0487F">
        <w:rPr>
          <w:sz w:val="20"/>
          <w:szCs w:val="20"/>
        </w:rPr>
        <w:t>e operazioni</w:t>
      </w:r>
      <w:r w:rsidR="00F94D62">
        <w:rPr>
          <w:sz w:val="20"/>
          <w:szCs w:val="20"/>
        </w:rPr>
        <w:t xml:space="preserve"> in diciotto porti in Italia e all’estero</w:t>
      </w:r>
      <w:r>
        <w:rPr>
          <w:sz w:val="20"/>
          <w:szCs w:val="20"/>
        </w:rPr>
        <w:t>.</w:t>
      </w:r>
    </w:p>
    <w:p w14:paraId="498B636D" w14:textId="77777777" w:rsidR="0008174D" w:rsidRDefault="0008174D" w:rsidP="00563BEB">
      <w:pPr>
        <w:pStyle w:val="Default"/>
        <w:spacing w:line="240" w:lineRule="exact"/>
        <w:jc w:val="both"/>
        <w:rPr>
          <w:sz w:val="20"/>
          <w:szCs w:val="20"/>
        </w:rPr>
      </w:pPr>
    </w:p>
    <w:p w14:paraId="31362496" w14:textId="757AF1A2" w:rsidR="0008174D" w:rsidRDefault="00143FE9" w:rsidP="00563BEB">
      <w:pPr>
        <w:pStyle w:val="Default"/>
        <w:spacing w:line="240" w:lineRule="exact"/>
        <w:jc w:val="both"/>
        <w:rPr>
          <w:sz w:val="20"/>
          <w:szCs w:val="20"/>
        </w:rPr>
      </w:pPr>
      <w:r>
        <w:rPr>
          <w:sz w:val="20"/>
          <w:szCs w:val="20"/>
        </w:rPr>
        <w:t>Il Gruppo</w:t>
      </w:r>
      <w:r w:rsidR="00DD3509">
        <w:rPr>
          <w:sz w:val="20"/>
          <w:szCs w:val="20"/>
        </w:rPr>
        <w:t xml:space="preserve">, con headquarter a Genova e parte del Gruppo MSC, ha recentemente ricevuto </w:t>
      </w:r>
      <w:r w:rsidR="00165C62">
        <w:rPr>
          <w:sz w:val="20"/>
          <w:szCs w:val="20"/>
        </w:rPr>
        <w:t xml:space="preserve">in consegna </w:t>
      </w:r>
      <w:r w:rsidR="00DD3509">
        <w:rPr>
          <w:sz w:val="20"/>
          <w:szCs w:val="20"/>
        </w:rPr>
        <w:t xml:space="preserve">da </w:t>
      </w:r>
      <w:proofErr w:type="spellStart"/>
      <w:r w:rsidR="00DD3509">
        <w:rPr>
          <w:sz w:val="20"/>
          <w:szCs w:val="20"/>
        </w:rPr>
        <w:t>Sanmar</w:t>
      </w:r>
      <w:proofErr w:type="spellEnd"/>
      <w:r w:rsidR="00DD3509">
        <w:rPr>
          <w:sz w:val="20"/>
          <w:szCs w:val="20"/>
        </w:rPr>
        <w:t xml:space="preserve">, tra i principali cantieri del Mediterraneo per la </w:t>
      </w:r>
      <w:r w:rsidR="00CC47AC">
        <w:rPr>
          <w:sz w:val="20"/>
          <w:szCs w:val="20"/>
        </w:rPr>
        <w:t>costruzione</w:t>
      </w:r>
      <w:r w:rsidR="004E219E">
        <w:rPr>
          <w:sz w:val="20"/>
          <w:szCs w:val="20"/>
        </w:rPr>
        <w:t xml:space="preserve"> di rimorchiatori, </w:t>
      </w:r>
      <w:r w:rsidR="0081023C">
        <w:rPr>
          <w:sz w:val="20"/>
          <w:szCs w:val="20"/>
        </w:rPr>
        <w:t>il “San Vitale</w:t>
      </w:r>
      <w:r w:rsidR="00264E7E">
        <w:rPr>
          <w:sz w:val="20"/>
          <w:szCs w:val="20"/>
        </w:rPr>
        <w:t>”</w:t>
      </w:r>
      <w:r w:rsidR="0081023C">
        <w:rPr>
          <w:sz w:val="20"/>
          <w:szCs w:val="20"/>
        </w:rPr>
        <w:t xml:space="preserve">, un nuovo rimorchiatore </w:t>
      </w:r>
      <w:r w:rsidR="002D1EC1">
        <w:rPr>
          <w:sz w:val="20"/>
          <w:szCs w:val="20"/>
        </w:rPr>
        <w:t xml:space="preserve">destinato alla controllata </w:t>
      </w:r>
      <w:r w:rsidR="008203D7">
        <w:rPr>
          <w:sz w:val="20"/>
          <w:szCs w:val="20"/>
        </w:rPr>
        <w:t xml:space="preserve">Rimorchiatori Augusta, operativa </w:t>
      </w:r>
      <w:r w:rsidR="00165C62">
        <w:rPr>
          <w:sz w:val="20"/>
          <w:szCs w:val="20"/>
        </w:rPr>
        <w:t>in Sicilia</w:t>
      </w:r>
      <w:r w:rsidR="00593F25">
        <w:rPr>
          <w:sz w:val="20"/>
          <w:szCs w:val="20"/>
        </w:rPr>
        <w:t xml:space="preserve"> nei porti di </w:t>
      </w:r>
      <w:r w:rsidR="008E6FA8">
        <w:rPr>
          <w:sz w:val="20"/>
          <w:szCs w:val="20"/>
        </w:rPr>
        <w:t>Augusta, Catania, Messina, Milazzo, Pozzallo e Siracusa.</w:t>
      </w:r>
    </w:p>
    <w:p w14:paraId="3D9914CE" w14:textId="77777777" w:rsidR="00122E09" w:rsidRDefault="00122E09" w:rsidP="00563BEB">
      <w:pPr>
        <w:pStyle w:val="Default"/>
        <w:spacing w:line="240" w:lineRule="exact"/>
        <w:jc w:val="both"/>
        <w:rPr>
          <w:sz w:val="20"/>
          <w:szCs w:val="20"/>
        </w:rPr>
      </w:pPr>
    </w:p>
    <w:p w14:paraId="738E6D45" w14:textId="1712EDB1" w:rsidR="008203D7" w:rsidRDefault="002D1EC1" w:rsidP="00563BEB">
      <w:pPr>
        <w:pStyle w:val="Default"/>
        <w:spacing w:line="240" w:lineRule="exac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Il </w:t>
      </w:r>
      <w:r w:rsidR="005F279B">
        <w:rPr>
          <w:sz w:val="20"/>
          <w:szCs w:val="20"/>
        </w:rPr>
        <w:t>“</w:t>
      </w:r>
      <w:r w:rsidR="008203D7">
        <w:rPr>
          <w:sz w:val="20"/>
          <w:szCs w:val="20"/>
        </w:rPr>
        <w:t>San Vitale</w:t>
      </w:r>
      <w:r w:rsidR="005F279B">
        <w:rPr>
          <w:sz w:val="20"/>
          <w:szCs w:val="20"/>
        </w:rPr>
        <w:t>”</w:t>
      </w:r>
      <w:r>
        <w:rPr>
          <w:sz w:val="20"/>
          <w:szCs w:val="20"/>
        </w:rPr>
        <w:t xml:space="preserve"> </w:t>
      </w:r>
      <w:r w:rsidR="00D2059E">
        <w:rPr>
          <w:sz w:val="20"/>
          <w:szCs w:val="20"/>
        </w:rPr>
        <w:t xml:space="preserve">misura </w:t>
      </w:r>
      <w:r w:rsidR="00D2059E" w:rsidRPr="002F4A0E">
        <w:rPr>
          <w:sz w:val="20"/>
          <w:szCs w:val="20"/>
        </w:rPr>
        <w:t>24,4 metri di lunghezza</w:t>
      </w:r>
      <w:r w:rsidR="00D2059E">
        <w:rPr>
          <w:sz w:val="20"/>
          <w:szCs w:val="20"/>
        </w:rPr>
        <w:t xml:space="preserve">, </w:t>
      </w:r>
      <w:r w:rsidR="00D2059E" w:rsidRPr="002F4A0E">
        <w:rPr>
          <w:sz w:val="20"/>
          <w:szCs w:val="20"/>
        </w:rPr>
        <w:t>12 metri</w:t>
      </w:r>
      <w:r w:rsidR="00D2059E">
        <w:rPr>
          <w:sz w:val="20"/>
          <w:szCs w:val="20"/>
        </w:rPr>
        <w:t xml:space="preserve"> di lunghezza e 5,45 metri di pescaggio, può raggiungere i 12,5 nodi di velocità e ospitare fino a sette membri dell’equipaggio. La nuova unità </w:t>
      </w:r>
      <w:r w:rsidR="00DE476E">
        <w:rPr>
          <w:sz w:val="20"/>
          <w:szCs w:val="20"/>
        </w:rPr>
        <w:t>ha capacità</w:t>
      </w:r>
      <w:r w:rsidR="00122E09">
        <w:rPr>
          <w:sz w:val="20"/>
          <w:szCs w:val="20"/>
        </w:rPr>
        <w:t xml:space="preserve"> di tiro a punto fisso di oltre </w:t>
      </w:r>
      <w:r w:rsidR="00F94D62" w:rsidRPr="00B62E46">
        <w:rPr>
          <w:sz w:val="20"/>
          <w:szCs w:val="20"/>
        </w:rPr>
        <w:t>70</w:t>
      </w:r>
      <w:r w:rsidR="00122E09">
        <w:rPr>
          <w:sz w:val="20"/>
          <w:szCs w:val="20"/>
        </w:rPr>
        <w:t xml:space="preserve"> tonnellate</w:t>
      </w:r>
      <w:r>
        <w:rPr>
          <w:sz w:val="20"/>
          <w:szCs w:val="20"/>
        </w:rPr>
        <w:t xml:space="preserve"> e</w:t>
      </w:r>
      <w:r w:rsidR="009239CD">
        <w:rPr>
          <w:sz w:val="20"/>
          <w:szCs w:val="20"/>
        </w:rPr>
        <w:t xml:space="preserve"> verrà inizialmente impiegat</w:t>
      </w:r>
      <w:r w:rsidR="00D2059E">
        <w:rPr>
          <w:sz w:val="20"/>
          <w:szCs w:val="20"/>
        </w:rPr>
        <w:t>a</w:t>
      </w:r>
      <w:r w:rsidR="009239CD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nel porto di </w:t>
      </w:r>
      <w:r w:rsidR="00D2059E">
        <w:rPr>
          <w:sz w:val="20"/>
          <w:szCs w:val="20"/>
        </w:rPr>
        <w:t>Milazzo.</w:t>
      </w:r>
    </w:p>
    <w:p w14:paraId="020EDE08" w14:textId="77777777" w:rsidR="005F279B" w:rsidRDefault="005F279B" w:rsidP="00563BEB">
      <w:pPr>
        <w:pStyle w:val="Default"/>
        <w:spacing w:line="240" w:lineRule="exact"/>
        <w:jc w:val="both"/>
        <w:rPr>
          <w:sz w:val="20"/>
          <w:szCs w:val="20"/>
        </w:rPr>
      </w:pPr>
    </w:p>
    <w:p w14:paraId="3779F8CF" w14:textId="7E3D0952" w:rsidR="005F279B" w:rsidRDefault="004B5D83" w:rsidP="00563BEB">
      <w:pPr>
        <w:pStyle w:val="Default"/>
        <w:spacing w:line="240" w:lineRule="exact"/>
        <w:jc w:val="both"/>
        <w:rPr>
          <w:sz w:val="20"/>
          <w:szCs w:val="20"/>
        </w:rPr>
      </w:pPr>
      <w:r>
        <w:rPr>
          <w:sz w:val="20"/>
          <w:szCs w:val="20"/>
        </w:rPr>
        <w:t>L’ingresso</w:t>
      </w:r>
      <w:r w:rsidR="005F279B">
        <w:rPr>
          <w:sz w:val="20"/>
          <w:szCs w:val="20"/>
        </w:rPr>
        <w:t xml:space="preserve"> </w:t>
      </w:r>
      <w:r w:rsidR="002930C5">
        <w:rPr>
          <w:sz w:val="20"/>
          <w:szCs w:val="20"/>
        </w:rPr>
        <w:t xml:space="preserve">del </w:t>
      </w:r>
      <w:r>
        <w:rPr>
          <w:sz w:val="20"/>
          <w:szCs w:val="20"/>
        </w:rPr>
        <w:t>“</w:t>
      </w:r>
      <w:r w:rsidR="002930C5">
        <w:rPr>
          <w:sz w:val="20"/>
          <w:szCs w:val="20"/>
        </w:rPr>
        <w:t>San Vitale</w:t>
      </w:r>
      <w:r>
        <w:rPr>
          <w:sz w:val="20"/>
          <w:szCs w:val="20"/>
        </w:rPr>
        <w:t xml:space="preserve">” nella flotta </w:t>
      </w:r>
      <w:r w:rsidR="002930C5">
        <w:rPr>
          <w:sz w:val="20"/>
          <w:szCs w:val="20"/>
        </w:rPr>
        <w:t xml:space="preserve">segue di qualche mese </w:t>
      </w:r>
      <w:r w:rsidR="00946CD1">
        <w:rPr>
          <w:sz w:val="20"/>
          <w:szCs w:val="20"/>
        </w:rPr>
        <w:t>la consegna</w:t>
      </w:r>
      <w:r w:rsidR="002930C5">
        <w:rPr>
          <w:sz w:val="20"/>
          <w:szCs w:val="20"/>
        </w:rPr>
        <w:t xml:space="preserve"> del</w:t>
      </w:r>
      <w:r w:rsidR="00F94D62">
        <w:rPr>
          <w:sz w:val="20"/>
          <w:szCs w:val="20"/>
        </w:rPr>
        <w:t xml:space="preserve"> gemello” Ortigia</w:t>
      </w:r>
      <w:r w:rsidR="002930C5">
        <w:rPr>
          <w:sz w:val="20"/>
          <w:szCs w:val="20"/>
        </w:rPr>
        <w:t>”</w:t>
      </w:r>
      <w:r w:rsidR="0093073D">
        <w:rPr>
          <w:sz w:val="20"/>
          <w:szCs w:val="20"/>
        </w:rPr>
        <w:t xml:space="preserve"> - </w:t>
      </w:r>
      <w:r w:rsidR="00946CD1">
        <w:rPr>
          <w:sz w:val="20"/>
          <w:szCs w:val="20"/>
        </w:rPr>
        <w:t xml:space="preserve">avvenuta </w:t>
      </w:r>
      <w:r w:rsidR="00B67A05">
        <w:rPr>
          <w:sz w:val="20"/>
          <w:szCs w:val="20"/>
        </w:rPr>
        <w:t>nell’ultima settimana del 2023</w:t>
      </w:r>
      <w:r w:rsidR="0093073D">
        <w:rPr>
          <w:sz w:val="20"/>
          <w:szCs w:val="20"/>
        </w:rPr>
        <w:t xml:space="preserve"> </w:t>
      </w:r>
      <w:r w:rsidR="00E329BB">
        <w:rPr>
          <w:sz w:val="20"/>
          <w:szCs w:val="20"/>
        </w:rPr>
        <w:t>-</w:t>
      </w:r>
      <w:r w:rsidR="0093073D">
        <w:rPr>
          <w:sz w:val="20"/>
          <w:szCs w:val="20"/>
        </w:rPr>
        <w:t xml:space="preserve"> </w:t>
      </w:r>
      <w:r w:rsidR="001A662D">
        <w:rPr>
          <w:sz w:val="20"/>
          <w:szCs w:val="20"/>
        </w:rPr>
        <w:t>unità</w:t>
      </w:r>
      <w:r w:rsidR="0093073D">
        <w:rPr>
          <w:sz w:val="20"/>
          <w:szCs w:val="20"/>
        </w:rPr>
        <w:t xml:space="preserve"> </w:t>
      </w:r>
      <w:r w:rsidR="00F94D62">
        <w:rPr>
          <w:sz w:val="20"/>
          <w:szCs w:val="20"/>
        </w:rPr>
        <w:t xml:space="preserve">di pari caratteristiche ma da 60 </w:t>
      </w:r>
      <w:r w:rsidR="00F94D62" w:rsidRPr="00A0487F">
        <w:rPr>
          <w:sz w:val="20"/>
          <w:szCs w:val="20"/>
        </w:rPr>
        <w:t>TBP</w:t>
      </w:r>
      <w:r w:rsidR="00F94D62">
        <w:rPr>
          <w:sz w:val="20"/>
          <w:szCs w:val="20"/>
        </w:rPr>
        <w:t xml:space="preserve">, </w:t>
      </w:r>
      <w:r w:rsidR="00D4173B">
        <w:rPr>
          <w:sz w:val="20"/>
          <w:szCs w:val="20"/>
        </w:rPr>
        <w:t>utilizzat</w:t>
      </w:r>
      <w:r w:rsidR="00D27044">
        <w:rPr>
          <w:sz w:val="20"/>
          <w:szCs w:val="20"/>
        </w:rPr>
        <w:t>a</w:t>
      </w:r>
      <w:r w:rsidR="00D4173B">
        <w:rPr>
          <w:sz w:val="20"/>
          <w:szCs w:val="20"/>
        </w:rPr>
        <w:t xml:space="preserve"> </w:t>
      </w:r>
      <w:r w:rsidR="00D27044">
        <w:rPr>
          <w:sz w:val="20"/>
          <w:szCs w:val="20"/>
        </w:rPr>
        <w:t>nelle operazioni di rimorchio nel</w:t>
      </w:r>
      <w:r w:rsidR="0093073D">
        <w:rPr>
          <w:sz w:val="20"/>
          <w:szCs w:val="20"/>
        </w:rPr>
        <w:t xml:space="preserve"> porto di Siracusa.</w:t>
      </w:r>
    </w:p>
    <w:p w14:paraId="4BF3F266" w14:textId="77777777" w:rsidR="003F46D3" w:rsidRDefault="003F46D3" w:rsidP="00563BEB">
      <w:pPr>
        <w:pStyle w:val="Default"/>
        <w:spacing w:line="240" w:lineRule="exact"/>
        <w:jc w:val="both"/>
        <w:rPr>
          <w:sz w:val="20"/>
          <w:szCs w:val="20"/>
        </w:rPr>
      </w:pPr>
    </w:p>
    <w:p w14:paraId="1AC57ECB" w14:textId="77777777" w:rsidR="003F46D3" w:rsidRDefault="003F46D3" w:rsidP="00563BEB">
      <w:pPr>
        <w:pStyle w:val="Default"/>
        <w:spacing w:line="240" w:lineRule="exac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Sia il “San Vitale” sia l’”Ortigia”, rispettivamente il quarto e il terzo rimorchiatore consegnato nell’ultimo anno dal cantiere turco alla controllata di Rimorchiatori Mediterranei, sono conformi alla normativa IMO </w:t>
      </w:r>
      <w:proofErr w:type="spellStart"/>
      <w:r>
        <w:rPr>
          <w:sz w:val="20"/>
          <w:szCs w:val="20"/>
        </w:rPr>
        <w:t>Tier</w:t>
      </w:r>
      <w:proofErr w:type="spellEnd"/>
      <w:r>
        <w:rPr>
          <w:sz w:val="20"/>
          <w:szCs w:val="20"/>
        </w:rPr>
        <w:t xml:space="preserve"> III, che riduce </w:t>
      </w:r>
      <w:r w:rsidRPr="00B3098D">
        <w:rPr>
          <w:sz w:val="20"/>
          <w:szCs w:val="20"/>
        </w:rPr>
        <w:t>le emissioni in atmosfera</w:t>
      </w:r>
      <w:r>
        <w:rPr>
          <w:sz w:val="20"/>
          <w:szCs w:val="20"/>
        </w:rPr>
        <w:t xml:space="preserve"> degli Nox (</w:t>
      </w:r>
      <w:r w:rsidRPr="00D27044">
        <w:rPr>
          <w:sz w:val="20"/>
          <w:szCs w:val="20"/>
        </w:rPr>
        <w:t>ossidi di azoto</w:t>
      </w:r>
      <w:r>
        <w:rPr>
          <w:sz w:val="20"/>
          <w:szCs w:val="20"/>
        </w:rPr>
        <w:t>) prodotti dalla combustione.</w:t>
      </w:r>
    </w:p>
    <w:p w14:paraId="259DFCE7" w14:textId="77777777" w:rsidR="003F46D3" w:rsidRDefault="003F46D3" w:rsidP="00563BEB">
      <w:pPr>
        <w:pStyle w:val="Default"/>
        <w:spacing w:line="240" w:lineRule="exact"/>
        <w:jc w:val="both"/>
        <w:rPr>
          <w:sz w:val="20"/>
          <w:szCs w:val="20"/>
        </w:rPr>
      </w:pPr>
    </w:p>
    <w:p w14:paraId="38FBE483" w14:textId="77777777" w:rsidR="003F46D3" w:rsidRDefault="003F46D3" w:rsidP="00563BEB">
      <w:pPr>
        <w:pStyle w:val="Default"/>
        <w:spacing w:line="240" w:lineRule="exac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Rimorchiatori Mediterranei </w:t>
      </w:r>
      <w:proofErr w:type="gramStart"/>
      <w:r w:rsidRPr="00396BD2">
        <w:rPr>
          <w:sz w:val="20"/>
          <w:szCs w:val="20"/>
        </w:rPr>
        <w:t xml:space="preserve">è </w:t>
      </w:r>
      <w:r>
        <w:rPr>
          <w:sz w:val="20"/>
          <w:szCs w:val="20"/>
        </w:rPr>
        <w:t>stato</w:t>
      </w:r>
      <w:proofErr w:type="gramEnd"/>
      <w:r>
        <w:rPr>
          <w:sz w:val="20"/>
          <w:szCs w:val="20"/>
        </w:rPr>
        <w:t xml:space="preserve"> tra i primi operatori </w:t>
      </w:r>
      <w:r w:rsidRPr="00396BD2">
        <w:rPr>
          <w:sz w:val="20"/>
          <w:szCs w:val="20"/>
        </w:rPr>
        <w:t xml:space="preserve">del settore a investire in tecnologie e procedure </w:t>
      </w:r>
      <w:r w:rsidRPr="00F94D62">
        <w:rPr>
          <w:i/>
          <w:iCs/>
          <w:sz w:val="20"/>
          <w:szCs w:val="20"/>
        </w:rPr>
        <w:t>green</w:t>
      </w:r>
      <w:r w:rsidRPr="00396BD2">
        <w:rPr>
          <w:sz w:val="20"/>
          <w:szCs w:val="20"/>
        </w:rPr>
        <w:t xml:space="preserve"> per ridurre le proprie emissioni</w:t>
      </w:r>
      <w:r>
        <w:rPr>
          <w:sz w:val="20"/>
          <w:szCs w:val="20"/>
        </w:rPr>
        <w:t xml:space="preserve"> e a ordinare </w:t>
      </w:r>
      <w:r w:rsidRPr="00396BD2">
        <w:rPr>
          <w:sz w:val="20"/>
          <w:szCs w:val="20"/>
        </w:rPr>
        <w:t xml:space="preserve">rimorchiatori "ecologici" conformi alla normativa </w:t>
      </w:r>
      <w:r>
        <w:rPr>
          <w:sz w:val="20"/>
          <w:szCs w:val="20"/>
        </w:rPr>
        <w:t xml:space="preserve">IMO </w:t>
      </w:r>
      <w:proofErr w:type="spellStart"/>
      <w:r w:rsidRPr="00396BD2">
        <w:rPr>
          <w:sz w:val="20"/>
          <w:szCs w:val="20"/>
        </w:rPr>
        <w:t>Tier</w:t>
      </w:r>
      <w:proofErr w:type="spellEnd"/>
      <w:r w:rsidRPr="00396BD2">
        <w:rPr>
          <w:sz w:val="20"/>
          <w:szCs w:val="20"/>
        </w:rPr>
        <w:t xml:space="preserve"> III</w:t>
      </w:r>
      <w:r>
        <w:rPr>
          <w:sz w:val="20"/>
          <w:szCs w:val="20"/>
        </w:rPr>
        <w:t xml:space="preserve">. </w:t>
      </w:r>
    </w:p>
    <w:p w14:paraId="08CCE46C" w14:textId="77777777" w:rsidR="00A0487F" w:rsidRDefault="00A0487F" w:rsidP="00563BEB">
      <w:pPr>
        <w:pStyle w:val="Default"/>
        <w:spacing w:line="240" w:lineRule="exact"/>
        <w:jc w:val="both"/>
        <w:rPr>
          <w:sz w:val="20"/>
          <w:szCs w:val="20"/>
        </w:rPr>
      </w:pPr>
    </w:p>
    <w:p w14:paraId="35B0367E" w14:textId="4448C527" w:rsidR="00A0487F" w:rsidRDefault="00A0487F" w:rsidP="00563BEB">
      <w:pPr>
        <w:pStyle w:val="Default"/>
        <w:spacing w:line="240" w:lineRule="exact"/>
        <w:jc w:val="both"/>
        <w:rPr>
          <w:sz w:val="20"/>
          <w:szCs w:val="20"/>
        </w:rPr>
      </w:pPr>
      <w:r>
        <w:rPr>
          <w:sz w:val="20"/>
          <w:szCs w:val="20"/>
        </w:rPr>
        <w:t>«Queste due nuove unità testimoniano l’attenzione del Gruppo Rimorchiatori Mediterranei per l’ammodernamento della propria flotta con mezzi di ultima generazione sempre più rispettosi dell’ambiente» ha dichiarato Matteo Coppari – Amministratore Delegato di Rimorchiatori Mediterranei.</w:t>
      </w:r>
    </w:p>
    <w:p w14:paraId="5E083AB3" w14:textId="77777777" w:rsidR="00050E76" w:rsidRDefault="00050E76" w:rsidP="00563BEB">
      <w:pPr>
        <w:pStyle w:val="Default"/>
        <w:spacing w:line="240" w:lineRule="exact"/>
        <w:jc w:val="both"/>
        <w:rPr>
          <w:sz w:val="20"/>
          <w:szCs w:val="20"/>
        </w:rPr>
      </w:pPr>
    </w:p>
    <w:p w14:paraId="61FB0BBB" w14:textId="090A9206" w:rsidR="00F94D62" w:rsidRDefault="00F94D62" w:rsidP="00563BEB">
      <w:pPr>
        <w:pStyle w:val="Default"/>
        <w:spacing w:line="240" w:lineRule="exac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Alberto Dellepiane, </w:t>
      </w:r>
      <w:proofErr w:type="spellStart"/>
      <w:r>
        <w:rPr>
          <w:sz w:val="20"/>
          <w:szCs w:val="20"/>
        </w:rPr>
        <w:t>Managing</w:t>
      </w:r>
      <w:proofErr w:type="spellEnd"/>
      <w:r>
        <w:rPr>
          <w:sz w:val="20"/>
          <w:szCs w:val="20"/>
        </w:rPr>
        <w:t xml:space="preserve"> Director Italia</w:t>
      </w:r>
      <w:r w:rsidR="00E329BB">
        <w:rPr>
          <w:sz w:val="20"/>
          <w:szCs w:val="20"/>
        </w:rPr>
        <w:t xml:space="preserve"> </w:t>
      </w:r>
      <w:r w:rsidR="00E329BB" w:rsidRPr="00A0487F">
        <w:rPr>
          <w:sz w:val="20"/>
          <w:szCs w:val="20"/>
        </w:rPr>
        <w:t>di Rimorchiatori Mediterranei</w:t>
      </w:r>
      <w:r>
        <w:rPr>
          <w:sz w:val="20"/>
          <w:szCs w:val="20"/>
        </w:rPr>
        <w:t xml:space="preserve">, ha </w:t>
      </w:r>
      <w:r w:rsidR="00A0487F">
        <w:rPr>
          <w:sz w:val="20"/>
          <w:szCs w:val="20"/>
        </w:rPr>
        <w:t>aggiunto</w:t>
      </w:r>
      <w:r>
        <w:rPr>
          <w:sz w:val="20"/>
          <w:szCs w:val="20"/>
        </w:rPr>
        <w:t xml:space="preserve"> come la consegna dei due nuovi rimorchiatori si inserisca nel piano pluriennale di Rimorchiatori Mediterranei per l’ammodernamento della flotta. </w:t>
      </w:r>
      <w:r w:rsidR="003F46D3">
        <w:rPr>
          <w:sz w:val="20"/>
          <w:szCs w:val="20"/>
        </w:rPr>
        <w:t>«</w:t>
      </w:r>
      <w:r>
        <w:rPr>
          <w:sz w:val="20"/>
          <w:szCs w:val="20"/>
        </w:rPr>
        <w:t>L’efficacia delle operazioni di rimorchio si basa sulla preparazione e l’esperienza dei nostri equipaggi unita alla qualità e modernità dei mezzi che compongono la nostra flotta</w:t>
      </w:r>
      <w:r w:rsidR="003F46D3">
        <w:rPr>
          <w:sz w:val="20"/>
          <w:szCs w:val="20"/>
        </w:rPr>
        <w:t>»</w:t>
      </w:r>
      <w:r>
        <w:rPr>
          <w:sz w:val="20"/>
          <w:szCs w:val="20"/>
        </w:rPr>
        <w:t>.</w:t>
      </w:r>
    </w:p>
    <w:p w14:paraId="66DEB5F5" w14:textId="77777777" w:rsidR="00F94D62" w:rsidRDefault="00F94D62" w:rsidP="00563BEB">
      <w:pPr>
        <w:pStyle w:val="Default"/>
        <w:spacing w:line="240" w:lineRule="exact"/>
        <w:jc w:val="both"/>
        <w:rPr>
          <w:sz w:val="20"/>
          <w:szCs w:val="20"/>
        </w:rPr>
      </w:pPr>
    </w:p>
    <w:p w14:paraId="3CF5F398" w14:textId="77777777" w:rsidR="005F4146" w:rsidRDefault="005F4146" w:rsidP="00563BEB">
      <w:pPr>
        <w:pStyle w:val="Default"/>
        <w:spacing w:line="240" w:lineRule="exact"/>
        <w:jc w:val="both"/>
        <w:rPr>
          <w:sz w:val="20"/>
          <w:szCs w:val="20"/>
        </w:rPr>
      </w:pPr>
    </w:p>
    <w:p w14:paraId="7063BFF2" w14:textId="77777777" w:rsidR="005F4146" w:rsidRDefault="005F4146" w:rsidP="00563BEB">
      <w:pPr>
        <w:pStyle w:val="Default"/>
        <w:spacing w:line="240" w:lineRule="exact"/>
        <w:jc w:val="both"/>
        <w:rPr>
          <w:sz w:val="20"/>
          <w:szCs w:val="20"/>
        </w:rPr>
      </w:pPr>
    </w:p>
    <w:p w14:paraId="3F0A489F" w14:textId="77777777" w:rsidR="00C22ED8" w:rsidRPr="00444F46" w:rsidRDefault="00C22ED8" w:rsidP="00563BEB">
      <w:pPr>
        <w:pStyle w:val="Default"/>
        <w:spacing w:line="240" w:lineRule="exact"/>
        <w:jc w:val="both"/>
        <w:rPr>
          <w:sz w:val="20"/>
          <w:szCs w:val="20"/>
        </w:rPr>
      </w:pPr>
    </w:p>
    <w:p w14:paraId="1727ADCF" w14:textId="77777777" w:rsidR="00F94D62" w:rsidRPr="00444F46" w:rsidRDefault="00F94D62" w:rsidP="00563BEB">
      <w:pPr>
        <w:pStyle w:val="Default"/>
        <w:spacing w:line="240" w:lineRule="exact"/>
        <w:jc w:val="both"/>
        <w:rPr>
          <w:sz w:val="20"/>
          <w:szCs w:val="20"/>
        </w:rPr>
      </w:pPr>
    </w:p>
    <w:p w14:paraId="07153F09" w14:textId="77777777" w:rsidR="00F94D62" w:rsidRPr="00444F46" w:rsidRDefault="00F94D62" w:rsidP="00563BEB">
      <w:pPr>
        <w:pStyle w:val="Default"/>
        <w:spacing w:line="240" w:lineRule="exact"/>
        <w:jc w:val="both"/>
        <w:rPr>
          <w:sz w:val="20"/>
          <w:szCs w:val="20"/>
        </w:rPr>
      </w:pPr>
    </w:p>
    <w:p w14:paraId="457101BB" w14:textId="77777777" w:rsidR="00F94D62" w:rsidRPr="00444F46" w:rsidRDefault="00F94D62" w:rsidP="00563BEB">
      <w:pPr>
        <w:pStyle w:val="Default"/>
        <w:spacing w:line="240" w:lineRule="exact"/>
        <w:jc w:val="both"/>
        <w:rPr>
          <w:sz w:val="20"/>
          <w:szCs w:val="20"/>
        </w:rPr>
      </w:pPr>
    </w:p>
    <w:p w14:paraId="3CE4C5FB" w14:textId="77777777" w:rsidR="00F94D62" w:rsidRPr="00444F46" w:rsidRDefault="00F94D62" w:rsidP="00563BEB">
      <w:pPr>
        <w:pStyle w:val="Default"/>
        <w:spacing w:line="240" w:lineRule="exact"/>
        <w:jc w:val="both"/>
        <w:rPr>
          <w:sz w:val="20"/>
          <w:szCs w:val="20"/>
        </w:rPr>
      </w:pPr>
    </w:p>
    <w:p w14:paraId="29FFE125" w14:textId="77777777" w:rsidR="00F94D62" w:rsidRPr="00444F46" w:rsidRDefault="00F94D62" w:rsidP="00563BEB">
      <w:pPr>
        <w:pStyle w:val="Default"/>
        <w:spacing w:line="240" w:lineRule="exact"/>
        <w:jc w:val="both"/>
        <w:rPr>
          <w:sz w:val="20"/>
          <w:szCs w:val="20"/>
        </w:rPr>
      </w:pPr>
    </w:p>
    <w:p w14:paraId="6E24F1B0" w14:textId="77777777" w:rsidR="00F94D62" w:rsidRPr="00444F46" w:rsidRDefault="00F94D62" w:rsidP="00563BEB">
      <w:pPr>
        <w:pStyle w:val="Default"/>
        <w:spacing w:line="240" w:lineRule="exact"/>
        <w:jc w:val="both"/>
        <w:rPr>
          <w:sz w:val="20"/>
          <w:szCs w:val="20"/>
        </w:rPr>
      </w:pPr>
    </w:p>
    <w:p w14:paraId="5DF92D91" w14:textId="77777777" w:rsidR="00F94D62" w:rsidRPr="00444F46" w:rsidRDefault="00F94D62" w:rsidP="00563BEB">
      <w:pPr>
        <w:pStyle w:val="Default"/>
        <w:spacing w:line="240" w:lineRule="exact"/>
        <w:jc w:val="both"/>
        <w:rPr>
          <w:sz w:val="20"/>
          <w:szCs w:val="20"/>
        </w:rPr>
      </w:pPr>
    </w:p>
    <w:p w14:paraId="6F90588E" w14:textId="77777777" w:rsidR="00F94D62" w:rsidRPr="00444F46" w:rsidRDefault="00F94D62" w:rsidP="00563BEB">
      <w:pPr>
        <w:pStyle w:val="Default"/>
        <w:spacing w:line="240" w:lineRule="exact"/>
        <w:jc w:val="both"/>
        <w:rPr>
          <w:sz w:val="20"/>
          <w:szCs w:val="20"/>
        </w:rPr>
      </w:pPr>
    </w:p>
    <w:p w14:paraId="6EC599BB" w14:textId="77777777" w:rsidR="00F94D62" w:rsidRPr="00444F46" w:rsidRDefault="00F94D62" w:rsidP="00563BEB">
      <w:pPr>
        <w:pStyle w:val="Default"/>
        <w:spacing w:line="240" w:lineRule="exact"/>
        <w:jc w:val="both"/>
        <w:rPr>
          <w:sz w:val="20"/>
          <w:szCs w:val="20"/>
        </w:rPr>
      </w:pPr>
    </w:p>
    <w:p w14:paraId="0D909229" w14:textId="77777777" w:rsidR="00F94D62" w:rsidRPr="00444F46" w:rsidRDefault="00F94D62" w:rsidP="00563BEB">
      <w:pPr>
        <w:pStyle w:val="Default"/>
        <w:spacing w:line="240" w:lineRule="exact"/>
        <w:jc w:val="both"/>
        <w:rPr>
          <w:sz w:val="20"/>
          <w:szCs w:val="20"/>
        </w:rPr>
      </w:pPr>
    </w:p>
    <w:p w14:paraId="38FA5420" w14:textId="77777777" w:rsidR="00C22ED8" w:rsidRPr="00444F46" w:rsidRDefault="00C22ED8" w:rsidP="00563BEB">
      <w:pPr>
        <w:pStyle w:val="Default"/>
        <w:spacing w:line="240" w:lineRule="exact"/>
        <w:jc w:val="both"/>
        <w:rPr>
          <w:sz w:val="20"/>
          <w:szCs w:val="20"/>
        </w:rPr>
      </w:pPr>
    </w:p>
    <w:p w14:paraId="5E95EA7D" w14:textId="3144EA7A" w:rsidR="00922648" w:rsidRPr="00A34B48" w:rsidRDefault="00A34B48" w:rsidP="00563BEB">
      <w:pPr>
        <w:pStyle w:val="Default"/>
        <w:spacing w:line="240" w:lineRule="exact"/>
        <w:jc w:val="both"/>
        <w:rPr>
          <w:b/>
          <w:bCs/>
          <w:i/>
          <w:iCs/>
          <w:sz w:val="18"/>
          <w:szCs w:val="18"/>
          <w:u w:val="single"/>
        </w:rPr>
      </w:pPr>
      <w:r w:rsidRPr="00A34B48">
        <w:rPr>
          <w:b/>
          <w:bCs/>
          <w:i/>
          <w:iCs/>
          <w:sz w:val="18"/>
          <w:szCs w:val="18"/>
          <w:u w:val="single"/>
        </w:rPr>
        <w:t>Rimorchiatori Mediterranei S.p.A.</w:t>
      </w:r>
    </w:p>
    <w:p w14:paraId="634BA628" w14:textId="77777777" w:rsidR="00A34B48" w:rsidRDefault="00A34B48" w:rsidP="00563BEB">
      <w:pPr>
        <w:pStyle w:val="Default"/>
        <w:spacing w:line="240" w:lineRule="exact"/>
        <w:jc w:val="both"/>
        <w:rPr>
          <w:i/>
          <w:iCs/>
          <w:sz w:val="18"/>
          <w:szCs w:val="18"/>
        </w:rPr>
      </w:pPr>
    </w:p>
    <w:p w14:paraId="4B64075E" w14:textId="68323BF3" w:rsidR="00922648" w:rsidRPr="00922648" w:rsidRDefault="00922648" w:rsidP="00563BEB">
      <w:pPr>
        <w:pStyle w:val="Default"/>
        <w:spacing w:line="240" w:lineRule="exact"/>
        <w:jc w:val="both"/>
        <w:rPr>
          <w:i/>
          <w:iCs/>
          <w:sz w:val="18"/>
          <w:szCs w:val="18"/>
        </w:rPr>
      </w:pPr>
      <w:r w:rsidRPr="00922648">
        <w:rPr>
          <w:i/>
          <w:iCs/>
          <w:sz w:val="18"/>
          <w:szCs w:val="18"/>
        </w:rPr>
        <w:t xml:space="preserve">Rimorchiatori Mediterranei </w:t>
      </w:r>
      <w:proofErr w:type="spellStart"/>
      <w:r w:rsidRPr="00922648">
        <w:rPr>
          <w:i/>
          <w:iCs/>
          <w:sz w:val="18"/>
          <w:szCs w:val="18"/>
        </w:rPr>
        <w:t>SpA</w:t>
      </w:r>
      <w:proofErr w:type="spellEnd"/>
      <w:r w:rsidRPr="00922648">
        <w:rPr>
          <w:i/>
          <w:iCs/>
          <w:sz w:val="18"/>
          <w:szCs w:val="18"/>
        </w:rPr>
        <w:t>, parte del Gruppo MSC, è tra i primi operatori di rimorchio portuale nel mondo, un servizio fondamentale per la sicurezza della navigazione e dell’approdo delle navi nei porti.</w:t>
      </w:r>
    </w:p>
    <w:p w14:paraId="577B85ED" w14:textId="77777777" w:rsidR="00922648" w:rsidRPr="00922648" w:rsidRDefault="00922648" w:rsidP="00563BEB">
      <w:pPr>
        <w:pStyle w:val="Default"/>
        <w:spacing w:line="240" w:lineRule="exact"/>
        <w:jc w:val="both"/>
        <w:rPr>
          <w:i/>
          <w:iCs/>
          <w:sz w:val="18"/>
          <w:szCs w:val="18"/>
        </w:rPr>
      </w:pPr>
    </w:p>
    <w:p w14:paraId="38CDBAB4" w14:textId="77777777" w:rsidR="00922648" w:rsidRPr="00922648" w:rsidRDefault="00922648" w:rsidP="00563BEB">
      <w:pPr>
        <w:pStyle w:val="Default"/>
        <w:spacing w:line="240" w:lineRule="exact"/>
        <w:jc w:val="both"/>
        <w:rPr>
          <w:i/>
          <w:iCs/>
          <w:sz w:val="18"/>
          <w:szCs w:val="18"/>
        </w:rPr>
      </w:pPr>
      <w:r w:rsidRPr="00922648">
        <w:rPr>
          <w:i/>
          <w:iCs/>
          <w:sz w:val="18"/>
          <w:szCs w:val="18"/>
        </w:rPr>
        <w:t>Con headquarter a Genova, circa 170 mezzi tecnologicamente all’avanguardia e oltre 1.000 dipendenti operativi in Europa, Asia e Sud America, il Gruppo Rimorchiatori Mediterranei controlla numerose società operanti in regime concessorio pluriennale o in licenza in numerosi porti in Italia e all’estero.</w:t>
      </w:r>
    </w:p>
    <w:p w14:paraId="47804A8E" w14:textId="77777777" w:rsidR="00922648" w:rsidRPr="00922648" w:rsidRDefault="00922648" w:rsidP="00563BEB">
      <w:pPr>
        <w:pStyle w:val="Default"/>
        <w:spacing w:line="240" w:lineRule="exact"/>
        <w:jc w:val="both"/>
        <w:rPr>
          <w:i/>
          <w:iCs/>
          <w:sz w:val="18"/>
          <w:szCs w:val="18"/>
        </w:rPr>
      </w:pPr>
    </w:p>
    <w:p w14:paraId="474263D7" w14:textId="0B250FE6" w:rsidR="005F4146" w:rsidRPr="00563BEB" w:rsidRDefault="00922648" w:rsidP="00563BEB">
      <w:pPr>
        <w:pStyle w:val="Default"/>
        <w:spacing w:line="240" w:lineRule="exact"/>
        <w:jc w:val="both"/>
        <w:rPr>
          <w:i/>
          <w:iCs/>
          <w:sz w:val="18"/>
          <w:szCs w:val="18"/>
        </w:rPr>
      </w:pPr>
      <w:r w:rsidRPr="00922648">
        <w:rPr>
          <w:i/>
          <w:iCs/>
          <w:sz w:val="18"/>
          <w:szCs w:val="18"/>
        </w:rPr>
        <w:t>Con le sue controllate Rimorchiatori Mediterranei eroga i propri servizi in 18 porti tra cui Genova, Salerno, Augusta, Siracusa, Milazzo-Messina, Catania, Ravenna, Ancona e altri scali e, all’estero, nei porti di La Valletta (Malta), Floro (Norvegia), Singapore, in alcuni terminal in Colombia e in diversi scali in Malesia, oltre a essere presente attraverso partecipazioni strategiche nel porto di Trieste e al Pireo (Grecia).</w:t>
      </w:r>
    </w:p>
    <w:p w14:paraId="66797AA2" w14:textId="77777777" w:rsidR="00A34B48" w:rsidRPr="00F94D62" w:rsidRDefault="00A34B48" w:rsidP="00563BEB">
      <w:pPr>
        <w:pStyle w:val="Default"/>
        <w:spacing w:line="240" w:lineRule="exact"/>
        <w:jc w:val="both"/>
        <w:rPr>
          <w:sz w:val="20"/>
          <w:szCs w:val="20"/>
        </w:rPr>
      </w:pPr>
    </w:p>
    <w:p w14:paraId="08D252E8" w14:textId="77777777" w:rsidR="00A34B48" w:rsidRPr="00F94D62" w:rsidRDefault="00A34B48" w:rsidP="00563BEB">
      <w:pPr>
        <w:pStyle w:val="Default"/>
        <w:spacing w:line="240" w:lineRule="exact"/>
        <w:jc w:val="both"/>
        <w:rPr>
          <w:sz w:val="20"/>
          <w:szCs w:val="20"/>
        </w:rPr>
      </w:pPr>
    </w:p>
    <w:p w14:paraId="7BEB9900" w14:textId="77777777" w:rsidR="005F4146" w:rsidRPr="00F94D62" w:rsidRDefault="005F4146" w:rsidP="00563BEB">
      <w:pPr>
        <w:pStyle w:val="Default"/>
        <w:spacing w:line="240" w:lineRule="exact"/>
        <w:jc w:val="both"/>
        <w:rPr>
          <w:sz w:val="20"/>
          <w:szCs w:val="20"/>
        </w:rPr>
      </w:pPr>
    </w:p>
    <w:p w14:paraId="3E5F0D6A" w14:textId="77777777" w:rsidR="005F4146" w:rsidRPr="00F94D62" w:rsidRDefault="005F4146" w:rsidP="00563BEB">
      <w:pPr>
        <w:pStyle w:val="Default"/>
        <w:spacing w:line="240" w:lineRule="exact"/>
        <w:jc w:val="both"/>
        <w:rPr>
          <w:sz w:val="20"/>
          <w:szCs w:val="20"/>
        </w:rPr>
      </w:pPr>
    </w:p>
    <w:p w14:paraId="2D9477E0" w14:textId="77777777" w:rsidR="00A34B48" w:rsidRPr="00A34B48" w:rsidRDefault="00A34B48" w:rsidP="00563BEB">
      <w:pPr>
        <w:pStyle w:val="Default"/>
        <w:spacing w:line="240" w:lineRule="exact"/>
        <w:jc w:val="both"/>
        <w:rPr>
          <w:sz w:val="20"/>
          <w:szCs w:val="20"/>
          <w:lang w:val="en-GB"/>
        </w:rPr>
      </w:pPr>
      <w:r w:rsidRPr="00A34B48">
        <w:rPr>
          <w:sz w:val="20"/>
          <w:szCs w:val="20"/>
          <w:lang w:val="en-GB"/>
        </w:rPr>
        <w:t>Contact:</w:t>
      </w:r>
      <w:r w:rsidRPr="00A34B48">
        <w:rPr>
          <w:sz w:val="20"/>
          <w:szCs w:val="20"/>
          <w:lang w:val="en-GB"/>
        </w:rPr>
        <w:tab/>
        <w:t>Barabino &amp; Partners</w:t>
      </w:r>
    </w:p>
    <w:p w14:paraId="33C792BC" w14:textId="77777777" w:rsidR="00A34B48" w:rsidRPr="00A34B48" w:rsidRDefault="00A34B48" w:rsidP="00563BEB">
      <w:pPr>
        <w:pStyle w:val="Default"/>
        <w:spacing w:line="240" w:lineRule="exact"/>
        <w:jc w:val="both"/>
        <w:rPr>
          <w:sz w:val="20"/>
          <w:szCs w:val="20"/>
          <w:lang w:val="en-GB"/>
        </w:rPr>
      </w:pPr>
      <w:r w:rsidRPr="00A34B48">
        <w:rPr>
          <w:sz w:val="20"/>
          <w:szCs w:val="20"/>
          <w:lang w:val="en-GB"/>
        </w:rPr>
        <w:tab/>
      </w:r>
      <w:r w:rsidRPr="00A34B48">
        <w:rPr>
          <w:sz w:val="20"/>
          <w:szCs w:val="20"/>
          <w:lang w:val="en-GB"/>
        </w:rPr>
        <w:tab/>
        <w:t>010.27.25.048</w:t>
      </w:r>
    </w:p>
    <w:p w14:paraId="0A54FF48" w14:textId="77777777" w:rsidR="00A34B48" w:rsidRPr="00A34B48" w:rsidRDefault="00A34B48" w:rsidP="00563BEB">
      <w:pPr>
        <w:pStyle w:val="Default"/>
        <w:spacing w:line="240" w:lineRule="exact"/>
        <w:jc w:val="both"/>
        <w:rPr>
          <w:sz w:val="20"/>
          <w:szCs w:val="20"/>
          <w:lang w:val="en-GB"/>
        </w:rPr>
      </w:pPr>
      <w:r w:rsidRPr="00A34B48">
        <w:rPr>
          <w:sz w:val="20"/>
          <w:szCs w:val="20"/>
          <w:lang w:val="en-GB"/>
        </w:rPr>
        <w:tab/>
      </w:r>
      <w:r w:rsidRPr="00A34B48">
        <w:rPr>
          <w:sz w:val="20"/>
          <w:szCs w:val="20"/>
          <w:lang w:val="en-GB"/>
        </w:rPr>
        <w:tab/>
        <w:t>Jacopo Pedemonte</w:t>
      </w:r>
    </w:p>
    <w:p w14:paraId="79D21D7B" w14:textId="77777777" w:rsidR="00A34B48" w:rsidRPr="00A34B48" w:rsidRDefault="00A34B48" w:rsidP="00563BEB">
      <w:pPr>
        <w:pStyle w:val="Default"/>
        <w:spacing w:line="240" w:lineRule="exact"/>
        <w:jc w:val="both"/>
        <w:rPr>
          <w:sz w:val="20"/>
          <w:szCs w:val="20"/>
          <w:lang w:val="en-GB"/>
        </w:rPr>
      </w:pPr>
      <w:r w:rsidRPr="00A34B48">
        <w:rPr>
          <w:sz w:val="20"/>
          <w:szCs w:val="20"/>
          <w:lang w:val="en-GB"/>
        </w:rPr>
        <w:tab/>
      </w:r>
      <w:r w:rsidRPr="00A34B48">
        <w:rPr>
          <w:sz w:val="20"/>
          <w:szCs w:val="20"/>
          <w:lang w:val="en-GB"/>
        </w:rPr>
        <w:tab/>
        <w:t>j.pedemonte@barabino.it</w:t>
      </w:r>
    </w:p>
    <w:p w14:paraId="0CC1FDF5" w14:textId="77777777" w:rsidR="00A34B48" w:rsidRPr="00A34B48" w:rsidRDefault="00A34B48" w:rsidP="00563BEB">
      <w:pPr>
        <w:pStyle w:val="Default"/>
        <w:spacing w:line="240" w:lineRule="exact"/>
        <w:jc w:val="both"/>
        <w:rPr>
          <w:sz w:val="20"/>
          <w:szCs w:val="20"/>
        </w:rPr>
      </w:pPr>
      <w:r w:rsidRPr="00A34B48">
        <w:rPr>
          <w:sz w:val="20"/>
          <w:szCs w:val="20"/>
          <w:lang w:val="en-GB"/>
        </w:rPr>
        <w:tab/>
      </w:r>
      <w:r w:rsidRPr="00A34B48">
        <w:rPr>
          <w:sz w:val="20"/>
          <w:szCs w:val="20"/>
          <w:lang w:val="en-GB"/>
        </w:rPr>
        <w:tab/>
      </w:r>
      <w:r w:rsidRPr="00A34B48">
        <w:rPr>
          <w:sz w:val="20"/>
          <w:szCs w:val="20"/>
        </w:rPr>
        <w:t>347.06.91.764</w:t>
      </w:r>
    </w:p>
    <w:p w14:paraId="093866AA" w14:textId="77777777" w:rsidR="00A34B48" w:rsidRPr="00A34B48" w:rsidRDefault="00A34B48" w:rsidP="00563BEB">
      <w:pPr>
        <w:pStyle w:val="Default"/>
        <w:spacing w:line="240" w:lineRule="exact"/>
        <w:jc w:val="both"/>
        <w:rPr>
          <w:sz w:val="20"/>
          <w:szCs w:val="20"/>
        </w:rPr>
      </w:pPr>
      <w:r w:rsidRPr="00A34B48">
        <w:rPr>
          <w:sz w:val="20"/>
          <w:szCs w:val="20"/>
        </w:rPr>
        <w:tab/>
      </w:r>
      <w:r w:rsidRPr="00A34B48">
        <w:rPr>
          <w:sz w:val="20"/>
          <w:szCs w:val="20"/>
        </w:rPr>
        <w:tab/>
        <w:t>Ilaria Schelotto</w:t>
      </w:r>
    </w:p>
    <w:p w14:paraId="53C7463F" w14:textId="77777777" w:rsidR="00A34B48" w:rsidRPr="00A34B48" w:rsidRDefault="00A34B48" w:rsidP="00563BEB">
      <w:pPr>
        <w:pStyle w:val="Default"/>
        <w:spacing w:line="240" w:lineRule="exact"/>
        <w:jc w:val="both"/>
        <w:rPr>
          <w:sz w:val="20"/>
          <w:szCs w:val="20"/>
        </w:rPr>
      </w:pPr>
      <w:r w:rsidRPr="00A34B48">
        <w:rPr>
          <w:sz w:val="20"/>
          <w:szCs w:val="20"/>
        </w:rPr>
        <w:tab/>
      </w:r>
      <w:r w:rsidRPr="00A34B48">
        <w:rPr>
          <w:sz w:val="20"/>
          <w:szCs w:val="20"/>
        </w:rPr>
        <w:tab/>
        <w:t>i.schelotto@barabino.it</w:t>
      </w:r>
    </w:p>
    <w:p w14:paraId="1241F6C6" w14:textId="1EDECB76" w:rsidR="005F4146" w:rsidRPr="00B26AA6" w:rsidRDefault="00A34B48" w:rsidP="00563BEB">
      <w:pPr>
        <w:pStyle w:val="Default"/>
        <w:spacing w:line="240" w:lineRule="exact"/>
        <w:jc w:val="both"/>
        <w:rPr>
          <w:sz w:val="20"/>
          <w:szCs w:val="20"/>
          <w:lang w:val="en-GB"/>
        </w:rPr>
      </w:pPr>
      <w:r w:rsidRPr="00A34B48">
        <w:rPr>
          <w:sz w:val="20"/>
          <w:szCs w:val="20"/>
        </w:rPr>
        <w:tab/>
      </w:r>
      <w:r w:rsidRPr="00A34B48">
        <w:rPr>
          <w:sz w:val="20"/>
          <w:szCs w:val="20"/>
        </w:rPr>
        <w:tab/>
      </w:r>
      <w:r w:rsidRPr="00A34B48">
        <w:rPr>
          <w:sz w:val="20"/>
          <w:szCs w:val="20"/>
          <w:lang w:val="en-GB"/>
        </w:rPr>
        <w:t>335.69.81.186</w:t>
      </w:r>
    </w:p>
    <w:p w14:paraId="284C82DE" w14:textId="77777777" w:rsidR="005F4146" w:rsidRPr="00B26AA6" w:rsidRDefault="005F4146" w:rsidP="00563BEB">
      <w:pPr>
        <w:pStyle w:val="Default"/>
        <w:spacing w:line="240" w:lineRule="exact"/>
        <w:jc w:val="both"/>
        <w:rPr>
          <w:sz w:val="20"/>
          <w:szCs w:val="20"/>
          <w:lang w:val="en-GB"/>
        </w:rPr>
      </w:pPr>
    </w:p>
    <w:p w14:paraId="6CF1182A" w14:textId="77777777" w:rsidR="005F4146" w:rsidRPr="00B26AA6" w:rsidRDefault="005F4146" w:rsidP="00563BEB">
      <w:pPr>
        <w:pStyle w:val="Default"/>
        <w:spacing w:line="240" w:lineRule="exact"/>
        <w:jc w:val="both"/>
        <w:rPr>
          <w:sz w:val="20"/>
          <w:szCs w:val="20"/>
          <w:lang w:val="en-GB"/>
        </w:rPr>
      </w:pPr>
    </w:p>
    <w:p w14:paraId="3AF0DE19" w14:textId="77777777" w:rsidR="005F4146" w:rsidRPr="00B26AA6" w:rsidRDefault="005F4146" w:rsidP="00563BEB">
      <w:pPr>
        <w:pStyle w:val="Default"/>
        <w:spacing w:line="240" w:lineRule="exact"/>
        <w:jc w:val="both"/>
        <w:rPr>
          <w:sz w:val="20"/>
          <w:szCs w:val="20"/>
          <w:lang w:val="en-GB"/>
        </w:rPr>
      </w:pPr>
    </w:p>
    <w:p w14:paraId="25472456" w14:textId="77777777" w:rsidR="005F4146" w:rsidRPr="00B26AA6" w:rsidRDefault="005F4146" w:rsidP="00563BEB">
      <w:pPr>
        <w:pStyle w:val="Default"/>
        <w:spacing w:line="240" w:lineRule="exact"/>
        <w:jc w:val="both"/>
        <w:rPr>
          <w:sz w:val="20"/>
          <w:szCs w:val="20"/>
          <w:lang w:val="en-GB"/>
        </w:rPr>
      </w:pPr>
    </w:p>
    <w:p w14:paraId="49F0A23E" w14:textId="77777777" w:rsidR="003F51F7" w:rsidRDefault="003F51F7" w:rsidP="00563BEB">
      <w:pPr>
        <w:pStyle w:val="Default"/>
        <w:spacing w:line="240" w:lineRule="exact"/>
        <w:jc w:val="both"/>
        <w:rPr>
          <w:sz w:val="20"/>
          <w:szCs w:val="20"/>
          <w:lang w:val="en-GB"/>
        </w:rPr>
      </w:pPr>
    </w:p>
    <w:p w14:paraId="51A7A932" w14:textId="77777777" w:rsidR="003F51F7" w:rsidRDefault="003F51F7" w:rsidP="00563BEB">
      <w:pPr>
        <w:pStyle w:val="Default"/>
        <w:spacing w:line="240" w:lineRule="exact"/>
        <w:jc w:val="both"/>
        <w:rPr>
          <w:sz w:val="20"/>
          <w:szCs w:val="20"/>
          <w:lang w:val="en-GB"/>
        </w:rPr>
      </w:pPr>
    </w:p>
    <w:p w14:paraId="710F2ADC" w14:textId="77777777" w:rsidR="003F51F7" w:rsidRDefault="003F51F7" w:rsidP="00563BEB">
      <w:pPr>
        <w:pStyle w:val="Default"/>
        <w:spacing w:line="240" w:lineRule="exact"/>
        <w:jc w:val="both"/>
        <w:rPr>
          <w:sz w:val="20"/>
          <w:szCs w:val="20"/>
          <w:lang w:val="en-GB"/>
        </w:rPr>
      </w:pPr>
    </w:p>
    <w:p w14:paraId="1B5EE549" w14:textId="77777777" w:rsidR="003F51F7" w:rsidRPr="00B26AA6" w:rsidRDefault="003F51F7" w:rsidP="00563BEB">
      <w:pPr>
        <w:pStyle w:val="Default"/>
        <w:spacing w:line="240" w:lineRule="exact"/>
        <w:jc w:val="both"/>
        <w:rPr>
          <w:sz w:val="20"/>
          <w:szCs w:val="20"/>
          <w:lang w:val="en-GB"/>
        </w:rPr>
      </w:pPr>
    </w:p>
    <w:p w14:paraId="48E01F93" w14:textId="67516551" w:rsidR="00333866" w:rsidRDefault="003F0057" w:rsidP="00563BEB">
      <w:pPr>
        <w:pStyle w:val="Default"/>
        <w:spacing w:line="240" w:lineRule="exact"/>
        <w:jc w:val="both"/>
        <w:rPr>
          <w:sz w:val="20"/>
          <w:szCs w:val="20"/>
        </w:rPr>
      </w:pPr>
      <w:r>
        <w:rPr>
          <w:sz w:val="20"/>
          <w:szCs w:val="20"/>
        </w:rPr>
        <w:t>G</w:t>
      </w:r>
      <w:r w:rsidR="001C25CC">
        <w:rPr>
          <w:sz w:val="20"/>
          <w:szCs w:val="20"/>
        </w:rPr>
        <w:t>enova,</w:t>
      </w:r>
      <w:r w:rsidR="001C25CC" w:rsidRPr="001C25CC">
        <w:rPr>
          <w:sz w:val="20"/>
          <w:szCs w:val="20"/>
        </w:rPr>
        <w:t xml:space="preserve"> </w:t>
      </w:r>
      <w:r w:rsidR="005F4146">
        <w:rPr>
          <w:sz w:val="20"/>
          <w:szCs w:val="20"/>
        </w:rPr>
        <w:t>12 marzo</w:t>
      </w:r>
      <w:r w:rsidR="00922648">
        <w:rPr>
          <w:sz w:val="20"/>
          <w:szCs w:val="20"/>
        </w:rPr>
        <w:t xml:space="preserve"> 2024</w:t>
      </w:r>
    </w:p>
    <w:sectPr w:rsidR="00333866" w:rsidSect="004F45E8">
      <w:headerReference w:type="default" r:id="rId8"/>
      <w:headerReference w:type="first" r:id="rId9"/>
      <w:pgSz w:w="11900" w:h="16840"/>
      <w:pgMar w:top="2415" w:right="1418" w:bottom="249" w:left="1418" w:header="425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21F0B0" w14:textId="77777777" w:rsidR="004F45E8" w:rsidRDefault="004F45E8" w:rsidP="00825776">
      <w:r>
        <w:separator/>
      </w:r>
    </w:p>
  </w:endnote>
  <w:endnote w:type="continuationSeparator" w:id="0">
    <w:p w14:paraId="30B92B5E" w14:textId="77777777" w:rsidR="004F45E8" w:rsidRDefault="004F45E8" w:rsidP="008257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﷽﷽﷽﷽﷽﷽뺭収矈뫝므Ǧ惀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EB0815" w14:textId="77777777" w:rsidR="004F45E8" w:rsidRDefault="004F45E8" w:rsidP="00825776">
      <w:r>
        <w:separator/>
      </w:r>
    </w:p>
  </w:footnote>
  <w:footnote w:type="continuationSeparator" w:id="0">
    <w:p w14:paraId="468D970C" w14:textId="77777777" w:rsidR="004F45E8" w:rsidRDefault="004F45E8" w:rsidP="008257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98D98D" w14:textId="39EF478D" w:rsidR="00F94CAB" w:rsidRDefault="00F94CAB" w:rsidP="00010B57">
    <w:pPr>
      <w:pStyle w:val="Intestazione"/>
      <w:jc w:val="center"/>
    </w:pPr>
  </w:p>
  <w:p w14:paraId="6CDEE005" w14:textId="77777777" w:rsidR="00F94CAB" w:rsidRDefault="00F94CAB" w:rsidP="00010B57">
    <w:pPr>
      <w:pStyle w:val="Intestazione"/>
      <w:jc w:val="center"/>
    </w:pPr>
  </w:p>
  <w:p w14:paraId="3D450BF0" w14:textId="77777777" w:rsidR="00F94CAB" w:rsidRDefault="00F94CAB" w:rsidP="00010B57">
    <w:pPr>
      <w:pStyle w:val="Intestazione"/>
      <w:jc w:val="center"/>
    </w:pPr>
  </w:p>
  <w:p w14:paraId="03B04F19" w14:textId="77777777" w:rsidR="00F94CAB" w:rsidRPr="00010B57" w:rsidRDefault="00F94CAB" w:rsidP="00010B57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F2A430" w14:textId="7C28B745" w:rsidR="00A118A7" w:rsidRDefault="00A118A7" w:rsidP="00010B57">
    <w:pPr>
      <w:pStyle w:val="Intestazione"/>
      <w:jc w:val="center"/>
    </w:pPr>
  </w:p>
  <w:p w14:paraId="5AE8FDF4" w14:textId="43171C29" w:rsidR="009D632F" w:rsidRDefault="00D23962" w:rsidP="00010B57">
    <w:pPr>
      <w:pStyle w:val="Intestazione"/>
      <w:jc w:val="center"/>
    </w:pPr>
    <w:r>
      <w:rPr>
        <w:noProof/>
      </w:rPr>
      <w:drawing>
        <wp:inline distT="0" distB="0" distL="0" distR="0" wp14:anchorId="68A021D1" wp14:editId="698F1463">
          <wp:extent cx="1897380" cy="949583"/>
          <wp:effectExtent l="0" t="0" r="7620" b="3175"/>
          <wp:docPr id="1" name="Immagine 1" descr="Immagine che contiene testo, Carattere, logo, simbol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 descr="Immagine che contiene testo, Carattere, logo, simbolo&#10;&#10;Descrizione generata automaticament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23041" cy="9624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B0A4A62" w14:textId="3710EC6B" w:rsidR="009D632F" w:rsidRDefault="009D632F" w:rsidP="00010B57">
    <w:pPr>
      <w:pStyle w:val="Intestazione"/>
      <w:jc w:val="center"/>
    </w:pPr>
  </w:p>
  <w:p w14:paraId="6AF42A90" w14:textId="77777777" w:rsidR="00922648" w:rsidRDefault="00922648" w:rsidP="00010B57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2"/>
    <w:multiLevelType w:val="multilevel"/>
    <w:tmpl w:val="00000885"/>
    <w:lvl w:ilvl="0">
      <w:start w:val="1"/>
      <w:numFmt w:val="decimal"/>
      <w:lvlText w:val="%1."/>
      <w:lvlJc w:val="left"/>
      <w:pPr>
        <w:ind w:hanging="567"/>
      </w:pPr>
      <w:rPr>
        <w:rFonts w:ascii="Arial Black" w:hAnsi="Arial Black" w:cs="Arial Black"/>
        <w:b/>
        <w:bCs/>
        <w:color w:val="231F20"/>
        <w:sz w:val="20"/>
        <w:szCs w:val="20"/>
      </w:rPr>
    </w:lvl>
    <w:lvl w:ilvl="1">
      <w:numFmt w:val="bullet"/>
      <w:lvlText w:val="•"/>
      <w:lvlJc w:val="left"/>
      <w:pPr>
        <w:ind w:hanging="284"/>
      </w:pPr>
      <w:rPr>
        <w:rFonts w:ascii="Arial" w:hAnsi="Arial" w:cs="Arial"/>
        <w:b w:val="0"/>
        <w:bCs w:val="0"/>
        <w:color w:val="231F20"/>
        <w:sz w:val="20"/>
        <w:szCs w:val="20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" w15:restartNumberingAfterBreak="0">
    <w:nsid w:val="00000403"/>
    <w:multiLevelType w:val="multilevel"/>
    <w:tmpl w:val="00000886"/>
    <w:lvl w:ilvl="0">
      <w:start w:val="6"/>
      <w:numFmt w:val="decimal"/>
      <w:lvlText w:val="%1"/>
      <w:lvlJc w:val="left"/>
      <w:pPr>
        <w:ind w:hanging="420"/>
      </w:pPr>
    </w:lvl>
    <w:lvl w:ilvl="1">
      <w:start w:val="1"/>
      <w:numFmt w:val="decimal"/>
      <w:lvlText w:val="%1.%2"/>
      <w:lvlJc w:val="left"/>
      <w:pPr>
        <w:ind w:hanging="420"/>
      </w:pPr>
      <w:rPr>
        <w:rFonts w:ascii="Arial" w:hAnsi="Arial" w:cs="Arial"/>
        <w:b w:val="0"/>
        <w:bCs w:val="0"/>
        <w:color w:val="231F20"/>
        <w:sz w:val="20"/>
        <w:szCs w:val="20"/>
      </w:rPr>
    </w:lvl>
    <w:lvl w:ilvl="2">
      <w:numFmt w:val="bullet"/>
      <w:lvlText w:val="•"/>
      <w:lvlJc w:val="left"/>
      <w:pPr>
        <w:ind w:hanging="300"/>
      </w:pPr>
      <w:rPr>
        <w:rFonts w:ascii="Arial" w:hAnsi="Arial" w:cs="Arial"/>
        <w:b w:val="0"/>
        <w:bCs w:val="0"/>
        <w:color w:val="231F20"/>
        <w:sz w:val="20"/>
        <w:szCs w:val="20"/>
      </w:rPr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2" w15:restartNumberingAfterBreak="0">
    <w:nsid w:val="042A6B0E"/>
    <w:multiLevelType w:val="hybridMultilevel"/>
    <w:tmpl w:val="FC9460BE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5262020"/>
    <w:multiLevelType w:val="hybridMultilevel"/>
    <w:tmpl w:val="4B9E4B7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24193E"/>
    <w:multiLevelType w:val="hybridMultilevel"/>
    <w:tmpl w:val="26BEB5C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8A1B85"/>
    <w:multiLevelType w:val="hybridMultilevel"/>
    <w:tmpl w:val="F8CA21E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441400"/>
    <w:multiLevelType w:val="singleLevel"/>
    <w:tmpl w:val="38B6F0EE"/>
    <w:lvl w:ilvl="0">
      <w:start w:val="1"/>
      <w:numFmt w:val="lowerRoman"/>
      <w:lvlText w:val="(%1)"/>
      <w:lvlJc w:val="left"/>
      <w:pPr>
        <w:tabs>
          <w:tab w:val="num" w:pos="709"/>
        </w:tabs>
        <w:ind w:left="709" w:hanging="709"/>
      </w:pPr>
    </w:lvl>
  </w:abstractNum>
  <w:abstractNum w:abstractNumId="7" w15:restartNumberingAfterBreak="0">
    <w:nsid w:val="54854B3A"/>
    <w:multiLevelType w:val="hybridMultilevel"/>
    <w:tmpl w:val="4934C78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A41ED9"/>
    <w:multiLevelType w:val="hybridMultilevel"/>
    <w:tmpl w:val="1D5A85C6"/>
    <w:lvl w:ilvl="0" w:tplc="3E18A19A">
      <w:start w:val="1"/>
      <w:numFmt w:val="decimal"/>
      <w:lvlText w:val="%1."/>
      <w:lvlJc w:val="left"/>
      <w:pPr>
        <w:ind w:left="421" w:hanging="4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1" w:hanging="360"/>
      </w:pPr>
    </w:lvl>
    <w:lvl w:ilvl="2" w:tplc="0410001B" w:tentative="1">
      <w:start w:val="1"/>
      <w:numFmt w:val="lowerRoman"/>
      <w:lvlText w:val="%3."/>
      <w:lvlJc w:val="right"/>
      <w:pPr>
        <w:ind w:left="1801" w:hanging="180"/>
      </w:pPr>
    </w:lvl>
    <w:lvl w:ilvl="3" w:tplc="0410000F" w:tentative="1">
      <w:start w:val="1"/>
      <w:numFmt w:val="decimal"/>
      <w:lvlText w:val="%4."/>
      <w:lvlJc w:val="left"/>
      <w:pPr>
        <w:ind w:left="2521" w:hanging="360"/>
      </w:pPr>
    </w:lvl>
    <w:lvl w:ilvl="4" w:tplc="04100019" w:tentative="1">
      <w:start w:val="1"/>
      <w:numFmt w:val="lowerLetter"/>
      <w:lvlText w:val="%5."/>
      <w:lvlJc w:val="left"/>
      <w:pPr>
        <w:ind w:left="3241" w:hanging="360"/>
      </w:pPr>
    </w:lvl>
    <w:lvl w:ilvl="5" w:tplc="0410001B" w:tentative="1">
      <w:start w:val="1"/>
      <w:numFmt w:val="lowerRoman"/>
      <w:lvlText w:val="%6."/>
      <w:lvlJc w:val="right"/>
      <w:pPr>
        <w:ind w:left="3961" w:hanging="180"/>
      </w:pPr>
    </w:lvl>
    <w:lvl w:ilvl="6" w:tplc="0410000F" w:tentative="1">
      <w:start w:val="1"/>
      <w:numFmt w:val="decimal"/>
      <w:lvlText w:val="%7."/>
      <w:lvlJc w:val="left"/>
      <w:pPr>
        <w:ind w:left="4681" w:hanging="360"/>
      </w:pPr>
    </w:lvl>
    <w:lvl w:ilvl="7" w:tplc="04100019" w:tentative="1">
      <w:start w:val="1"/>
      <w:numFmt w:val="lowerLetter"/>
      <w:lvlText w:val="%8."/>
      <w:lvlJc w:val="left"/>
      <w:pPr>
        <w:ind w:left="5401" w:hanging="360"/>
      </w:pPr>
    </w:lvl>
    <w:lvl w:ilvl="8" w:tplc="0410001B" w:tentative="1">
      <w:start w:val="1"/>
      <w:numFmt w:val="lowerRoman"/>
      <w:lvlText w:val="%9."/>
      <w:lvlJc w:val="right"/>
      <w:pPr>
        <w:ind w:left="6121" w:hanging="180"/>
      </w:pPr>
    </w:lvl>
  </w:abstractNum>
  <w:num w:numId="1" w16cid:durableId="1174301437">
    <w:abstractNumId w:val="4"/>
  </w:num>
  <w:num w:numId="2" w16cid:durableId="443352880">
    <w:abstractNumId w:val="8"/>
  </w:num>
  <w:num w:numId="3" w16cid:durableId="39747492">
    <w:abstractNumId w:val="0"/>
  </w:num>
  <w:num w:numId="4" w16cid:durableId="476991133">
    <w:abstractNumId w:val="1"/>
  </w:num>
  <w:num w:numId="5" w16cid:durableId="203059934">
    <w:abstractNumId w:val="3"/>
  </w:num>
  <w:num w:numId="6" w16cid:durableId="1127433538">
    <w:abstractNumId w:val="2"/>
  </w:num>
  <w:num w:numId="7" w16cid:durableId="538977315">
    <w:abstractNumId w:val="6"/>
  </w:num>
  <w:num w:numId="8" w16cid:durableId="789471085">
    <w:abstractNumId w:val="5"/>
  </w:num>
  <w:num w:numId="9" w16cid:durableId="6273253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776"/>
    <w:rsid w:val="00010B57"/>
    <w:rsid w:val="00015741"/>
    <w:rsid w:val="000333E3"/>
    <w:rsid w:val="00043598"/>
    <w:rsid w:val="000446E9"/>
    <w:rsid w:val="0004470E"/>
    <w:rsid w:val="00045ED4"/>
    <w:rsid w:val="00050E76"/>
    <w:rsid w:val="00051B53"/>
    <w:rsid w:val="0005335E"/>
    <w:rsid w:val="000552D7"/>
    <w:rsid w:val="00056469"/>
    <w:rsid w:val="00060B23"/>
    <w:rsid w:val="00062A12"/>
    <w:rsid w:val="00070F46"/>
    <w:rsid w:val="000750CB"/>
    <w:rsid w:val="0008174D"/>
    <w:rsid w:val="00083141"/>
    <w:rsid w:val="00084B89"/>
    <w:rsid w:val="0009098F"/>
    <w:rsid w:val="00094F0B"/>
    <w:rsid w:val="000A0EFC"/>
    <w:rsid w:val="000A51EC"/>
    <w:rsid w:val="000B315C"/>
    <w:rsid w:val="000C2D87"/>
    <w:rsid w:val="000D3187"/>
    <w:rsid w:val="000E6364"/>
    <w:rsid w:val="000E76A6"/>
    <w:rsid w:val="000F4830"/>
    <w:rsid w:val="000F5003"/>
    <w:rsid w:val="000F5E6D"/>
    <w:rsid w:val="000F65EE"/>
    <w:rsid w:val="0010301F"/>
    <w:rsid w:val="0010660D"/>
    <w:rsid w:val="00122E09"/>
    <w:rsid w:val="00125713"/>
    <w:rsid w:val="0013273A"/>
    <w:rsid w:val="00132AF7"/>
    <w:rsid w:val="0013424A"/>
    <w:rsid w:val="0013491C"/>
    <w:rsid w:val="0014022A"/>
    <w:rsid w:val="00140DFD"/>
    <w:rsid w:val="00143FE9"/>
    <w:rsid w:val="0014772B"/>
    <w:rsid w:val="00164B32"/>
    <w:rsid w:val="00164EBC"/>
    <w:rsid w:val="00165C62"/>
    <w:rsid w:val="00170C6B"/>
    <w:rsid w:val="00170CB3"/>
    <w:rsid w:val="001750A4"/>
    <w:rsid w:val="00195025"/>
    <w:rsid w:val="001A662D"/>
    <w:rsid w:val="001B224E"/>
    <w:rsid w:val="001B5C81"/>
    <w:rsid w:val="001C25CC"/>
    <w:rsid w:val="001C26F0"/>
    <w:rsid w:val="001C373B"/>
    <w:rsid w:val="001C78DD"/>
    <w:rsid w:val="001D1121"/>
    <w:rsid w:val="001E4569"/>
    <w:rsid w:val="001E6A36"/>
    <w:rsid w:val="001F5864"/>
    <w:rsid w:val="002011E7"/>
    <w:rsid w:val="00212010"/>
    <w:rsid w:val="00214B15"/>
    <w:rsid w:val="00215CA0"/>
    <w:rsid w:val="00246560"/>
    <w:rsid w:val="002533D9"/>
    <w:rsid w:val="00257DB7"/>
    <w:rsid w:val="002623AC"/>
    <w:rsid w:val="00264E7E"/>
    <w:rsid w:val="002930C5"/>
    <w:rsid w:val="00293283"/>
    <w:rsid w:val="002A2B37"/>
    <w:rsid w:val="002B1919"/>
    <w:rsid w:val="002C0693"/>
    <w:rsid w:val="002C0C93"/>
    <w:rsid w:val="002C1C8D"/>
    <w:rsid w:val="002D1EC1"/>
    <w:rsid w:val="002F4A0E"/>
    <w:rsid w:val="002F6443"/>
    <w:rsid w:val="003112A7"/>
    <w:rsid w:val="00321975"/>
    <w:rsid w:val="003242A8"/>
    <w:rsid w:val="00333866"/>
    <w:rsid w:val="00334112"/>
    <w:rsid w:val="00336ABB"/>
    <w:rsid w:val="00337D92"/>
    <w:rsid w:val="00344A1F"/>
    <w:rsid w:val="00347880"/>
    <w:rsid w:val="003519D6"/>
    <w:rsid w:val="00353453"/>
    <w:rsid w:val="00353ACE"/>
    <w:rsid w:val="00372B5C"/>
    <w:rsid w:val="00395065"/>
    <w:rsid w:val="003A3672"/>
    <w:rsid w:val="003A4AA3"/>
    <w:rsid w:val="003B1131"/>
    <w:rsid w:val="003B1661"/>
    <w:rsid w:val="003C0F5A"/>
    <w:rsid w:val="003C2AFF"/>
    <w:rsid w:val="003C4A94"/>
    <w:rsid w:val="003C706B"/>
    <w:rsid w:val="003D4B14"/>
    <w:rsid w:val="003E35AF"/>
    <w:rsid w:val="003E4FB8"/>
    <w:rsid w:val="003E6C7F"/>
    <w:rsid w:val="003F0057"/>
    <w:rsid w:val="003F46D3"/>
    <w:rsid w:val="003F51F7"/>
    <w:rsid w:val="00401BAF"/>
    <w:rsid w:val="004036A3"/>
    <w:rsid w:val="00416573"/>
    <w:rsid w:val="00426E68"/>
    <w:rsid w:val="004345A8"/>
    <w:rsid w:val="00436401"/>
    <w:rsid w:val="00443DFD"/>
    <w:rsid w:val="00444F46"/>
    <w:rsid w:val="004525C9"/>
    <w:rsid w:val="00464312"/>
    <w:rsid w:val="00466576"/>
    <w:rsid w:val="00470766"/>
    <w:rsid w:val="00480DA4"/>
    <w:rsid w:val="00485442"/>
    <w:rsid w:val="00492CBC"/>
    <w:rsid w:val="004A03E9"/>
    <w:rsid w:val="004A0DC8"/>
    <w:rsid w:val="004A1E4F"/>
    <w:rsid w:val="004B0F6F"/>
    <w:rsid w:val="004B4CB2"/>
    <w:rsid w:val="004B5D83"/>
    <w:rsid w:val="004C2819"/>
    <w:rsid w:val="004E219E"/>
    <w:rsid w:val="004E6F60"/>
    <w:rsid w:val="004E71D9"/>
    <w:rsid w:val="004F0B35"/>
    <w:rsid w:val="004F45E8"/>
    <w:rsid w:val="00510D15"/>
    <w:rsid w:val="00522014"/>
    <w:rsid w:val="00523499"/>
    <w:rsid w:val="0052673A"/>
    <w:rsid w:val="0054376C"/>
    <w:rsid w:val="005508B9"/>
    <w:rsid w:val="00553590"/>
    <w:rsid w:val="005637CC"/>
    <w:rsid w:val="00563BEB"/>
    <w:rsid w:val="00575D97"/>
    <w:rsid w:val="005869CE"/>
    <w:rsid w:val="00593F25"/>
    <w:rsid w:val="005A53EC"/>
    <w:rsid w:val="005B6D0D"/>
    <w:rsid w:val="005C41DE"/>
    <w:rsid w:val="005D7307"/>
    <w:rsid w:val="005D7A8A"/>
    <w:rsid w:val="005E142D"/>
    <w:rsid w:val="005E4AB3"/>
    <w:rsid w:val="005E59BD"/>
    <w:rsid w:val="005E5C76"/>
    <w:rsid w:val="005E7AF9"/>
    <w:rsid w:val="005F1D34"/>
    <w:rsid w:val="005F279B"/>
    <w:rsid w:val="005F4146"/>
    <w:rsid w:val="005F67E5"/>
    <w:rsid w:val="00605AF4"/>
    <w:rsid w:val="006233AF"/>
    <w:rsid w:val="006302B2"/>
    <w:rsid w:val="0064716B"/>
    <w:rsid w:val="006503B6"/>
    <w:rsid w:val="006571FB"/>
    <w:rsid w:val="006710F5"/>
    <w:rsid w:val="00680F23"/>
    <w:rsid w:val="00691BFC"/>
    <w:rsid w:val="0069357E"/>
    <w:rsid w:val="006A0358"/>
    <w:rsid w:val="006A3526"/>
    <w:rsid w:val="006A3D3D"/>
    <w:rsid w:val="006A4289"/>
    <w:rsid w:val="006B26CB"/>
    <w:rsid w:val="006B7ECD"/>
    <w:rsid w:val="006C153D"/>
    <w:rsid w:val="006C2A4C"/>
    <w:rsid w:val="006D5098"/>
    <w:rsid w:val="00701A51"/>
    <w:rsid w:val="00703497"/>
    <w:rsid w:val="007053FE"/>
    <w:rsid w:val="00711229"/>
    <w:rsid w:val="0071218E"/>
    <w:rsid w:val="007204F8"/>
    <w:rsid w:val="00725753"/>
    <w:rsid w:val="00725F9C"/>
    <w:rsid w:val="00737394"/>
    <w:rsid w:val="00740C2F"/>
    <w:rsid w:val="00742E5F"/>
    <w:rsid w:val="00745B90"/>
    <w:rsid w:val="00747987"/>
    <w:rsid w:val="00754853"/>
    <w:rsid w:val="00756716"/>
    <w:rsid w:val="00766993"/>
    <w:rsid w:val="00770255"/>
    <w:rsid w:val="00770390"/>
    <w:rsid w:val="0078395D"/>
    <w:rsid w:val="00784325"/>
    <w:rsid w:val="007900CD"/>
    <w:rsid w:val="00792C7C"/>
    <w:rsid w:val="007C155E"/>
    <w:rsid w:val="007D04C1"/>
    <w:rsid w:val="007D15E0"/>
    <w:rsid w:val="007F1A0C"/>
    <w:rsid w:val="007F5A75"/>
    <w:rsid w:val="008100B7"/>
    <w:rsid w:val="0081023C"/>
    <w:rsid w:val="008203D7"/>
    <w:rsid w:val="00825776"/>
    <w:rsid w:val="008260C4"/>
    <w:rsid w:val="0083114B"/>
    <w:rsid w:val="00832C23"/>
    <w:rsid w:val="008452BA"/>
    <w:rsid w:val="00847513"/>
    <w:rsid w:val="00853280"/>
    <w:rsid w:val="00863B01"/>
    <w:rsid w:val="008712D6"/>
    <w:rsid w:val="008B26F9"/>
    <w:rsid w:val="008B3AF6"/>
    <w:rsid w:val="008C5533"/>
    <w:rsid w:val="008C7601"/>
    <w:rsid w:val="008D3DD0"/>
    <w:rsid w:val="008E4950"/>
    <w:rsid w:val="008E6FA8"/>
    <w:rsid w:val="008E7895"/>
    <w:rsid w:val="00922648"/>
    <w:rsid w:val="009238A8"/>
    <w:rsid w:val="009239CD"/>
    <w:rsid w:val="00923C5B"/>
    <w:rsid w:val="00924601"/>
    <w:rsid w:val="00925158"/>
    <w:rsid w:val="0093073D"/>
    <w:rsid w:val="00945370"/>
    <w:rsid w:val="00946CD1"/>
    <w:rsid w:val="00982322"/>
    <w:rsid w:val="00986739"/>
    <w:rsid w:val="00994FAB"/>
    <w:rsid w:val="009964C7"/>
    <w:rsid w:val="00997264"/>
    <w:rsid w:val="009A0C1D"/>
    <w:rsid w:val="009B3653"/>
    <w:rsid w:val="009B6DF2"/>
    <w:rsid w:val="009D632F"/>
    <w:rsid w:val="009F3877"/>
    <w:rsid w:val="00A00ABE"/>
    <w:rsid w:val="00A0487F"/>
    <w:rsid w:val="00A118A7"/>
    <w:rsid w:val="00A24EDD"/>
    <w:rsid w:val="00A31FC4"/>
    <w:rsid w:val="00A34821"/>
    <w:rsid w:val="00A34B48"/>
    <w:rsid w:val="00A62C4E"/>
    <w:rsid w:val="00A80EE9"/>
    <w:rsid w:val="00A81EBD"/>
    <w:rsid w:val="00A825E9"/>
    <w:rsid w:val="00AA72A1"/>
    <w:rsid w:val="00AB7B87"/>
    <w:rsid w:val="00AD0D55"/>
    <w:rsid w:val="00AD10BB"/>
    <w:rsid w:val="00AD1762"/>
    <w:rsid w:val="00AD5280"/>
    <w:rsid w:val="00AD55F6"/>
    <w:rsid w:val="00AE09B4"/>
    <w:rsid w:val="00AE2BBE"/>
    <w:rsid w:val="00B05744"/>
    <w:rsid w:val="00B06A59"/>
    <w:rsid w:val="00B21E80"/>
    <w:rsid w:val="00B26AA6"/>
    <w:rsid w:val="00B277B1"/>
    <w:rsid w:val="00B30708"/>
    <w:rsid w:val="00B36C99"/>
    <w:rsid w:val="00B40E03"/>
    <w:rsid w:val="00B55F05"/>
    <w:rsid w:val="00B62E46"/>
    <w:rsid w:val="00B67470"/>
    <w:rsid w:val="00B67520"/>
    <w:rsid w:val="00B67A05"/>
    <w:rsid w:val="00B708E3"/>
    <w:rsid w:val="00B742A9"/>
    <w:rsid w:val="00B80080"/>
    <w:rsid w:val="00B93239"/>
    <w:rsid w:val="00B93546"/>
    <w:rsid w:val="00BA0DDB"/>
    <w:rsid w:val="00BB1140"/>
    <w:rsid w:val="00BC01CE"/>
    <w:rsid w:val="00BC20F0"/>
    <w:rsid w:val="00BD1183"/>
    <w:rsid w:val="00BD34BD"/>
    <w:rsid w:val="00BE2A37"/>
    <w:rsid w:val="00BF0C46"/>
    <w:rsid w:val="00BF521B"/>
    <w:rsid w:val="00C050CD"/>
    <w:rsid w:val="00C14F25"/>
    <w:rsid w:val="00C211E6"/>
    <w:rsid w:val="00C22ED8"/>
    <w:rsid w:val="00C2403E"/>
    <w:rsid w:val="00C27C94"/>
    <w:rsid w:val="00C30A7A"/>
    <w:rsid w:val="00C440F3"/>
    <w:rsid w:val="00C45228"/>
    <w:rsid w:val="00C563E6"/>
    <w:rsid w:val="00C56F7D"/>
    <w:rsid w:val="00C6312A"/>
    <w:rsid w:val="00C7123A"/>
    <w:rsid w:val="00C720CE"/>
    <w:rsid w:val="00C7654D"/>
    <w:rsid w:val="00C83A60"/>
    <w:rsid w:val="00C956C5"/>
    <w:rsid w:val="00C96235"/>
    <w:rsid w:val="00CA1326"/>
    <w:rsid w:val="00CC47AC"/>
    <w:rsid w:val="00CD3C00"/>
    <w:rsid w:val="00CD45C1"/>
    <w:rsid w:val="00CE0761"/>
    <w:rsid w:val="00CE220E"/>
    <w:rsid w:val="00CE61E9"/>
    <w:rsid w:val="00D2059E"/>
    <w:rsid w:val="00D22EE1"/>
    <w:rsid w:val="00D23962"/>
    <w:rsid w:val="00D263A2"/>
    <w:rsid w:val="00D27044"/>
    <w:rsid w:val="00D4173B"/>
    <w:rsid w:val="00D509F0"/>
    <w:rsid w:val="00D54DB6"/>
    <w:rsid w:val="00D57783"/>
    <w:rsid w:val="00D57BA7"/>
    <w:rsid w:val="00D617FD"/>
    <w:rsid w:val="00D63D46"/>
    <w:rsid w:val="00D712B6"/>
    <w:rsid w:val="00D74808"/>
    <w:rsid w:val="00D765CE"/>
    <w:rsid w:val="00D81C59"/>
    <w:rsid w:val="00D86DEE"/>
    <w:rsid w:val="00D9421F"/>
    <w:rsid w:val="00D96D44"/>
    <w:rsid w:val="00D97FBF"/>
    <w:rsid w:val="00DA3661"/>
    <w:rsid w:val="00DB4B54"/>
    <w:rsid w:val="00DD3509"/>
    <w:rsid w:val="00DE476E"/>
    <w:rsid w:val="00DF67A7"/>
    <w:rsid w:val="00E033ED"/>
    <w:rsid w:val="00E079E9"/>
    <w:rsid w:val="00E20DCD"/>
    <w:rsid w:val="00E21ABA"/>
    <w:rsid w:val="00E23BC7"/>
    <w:rsid w:val="00E263DC"/>
    <w:rsid w:val="00E30F7E"/>
    <w:rsid w:val="00E32928"/>
    <w:rsid w:val="00E329BB"/>
    <w:rsid w:val="00E54EBF"/>
    <w:rsid w:val="00E54F54"/>
    <w:rsid w:val="00E5789A"/>
    <w:rsid w:val="00E77981"/>
    <w:rsid w:val="00E822C8"/>
    <w:rsid w:val="00E926F6"/>
    <w:rsid w:val="00E96A9C"/>
    <w:rsid w:val="00E96C3B"/>
    <w:rsid w:val="00E972E8"/>
    <w:rsid w:val="00EA05A9"/>
    <w:rsid w:val="00EA28FC"/>
    <w:rsid w:val="00EC4619"/>
    <w:rsid w:val="00ED16F6"/>
    <w:rsid w:val="00ED41F3"/>
    <w:rsid w:val="00ED45DB"/>
    <w:rsid w:val="00EE003E"/>
    <w:rsid w:val="00EE1127"/>
    <w:rsid w:val="00EE2695"/>
    <w:rsid w:val="00F02458"/>
    <w:rsid w:val="00F14EE7"/>
    <w:rsid w:val="00F2226E"/>
    <w:rsid w:val="00F23387"/>
    <w:rsid w:val="00F2458C"/>
    <w:rsid w:val="00F362B3"/>
    <w:rsid w:val="00F51B51"/>
    <w:rsid w:val="00F524C5"/>
    <w:rsid w:val="00F660BE"/>
    <w:rsid w:val="00F94CAB"/>
    <w:rsid w:val="00F94D62"/>
    <w:rsid w:val="00FA09EC"/>
    <w:rsid w:val="00FA12F0"/>
    <w:rsid w:val="00FA1F69"/>
    <w:rsid w:val="00FA2D86"/>
    <w:rsid w:val="00FA70E3"/>
    <w:rsid w:val="00FB38CE"/>
    <w:rsid w:val="00FD1FE3"/>
    <w:rsid w:val="00FE1EDD"/>
    <w:rsid w:val="00FE3E8E"/>
    <w:rsid w:val="00FE5328"/>
    <w:rsid w:val="00FE6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9BE1B98"/>
  <w14:defaultImageDpi w14:val="300"/>
  <w15:docId w15:val="{EA84DC26-AF93-4A30-A8E7-6DC445789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82577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25776"/>
  </w:style>
  <w:style w:type="paragraph" w:styleId="Pidipagina">
    <w:name w:val="footer"/>
    <w:basedOn w:val="Normale"/>
    <w:link w:val="PidipaginaCarattere"/>
    <w:uiPriority w:val="99"/>
    <w:unhideWhenUsed/>
    <w:rsid w:val="0082577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2577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25776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25776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575D97"/>
    <w:rPr>
      <w:color w:val="0000FF" w:themeColor="hyperlink"/>
      <w:u w:val="single"/>
    </w:rPr>
  </w:style>
  <w:style w:type="paragraph" w:customStyle="1" w:styleId="a">
    <w:basedOn w:val="Normale"/>
    <w:next w:val="Corpotesto"/>
    <w:rsid w:val="005637CC"/>
    <w:pPr>
      <w:jc w:val="both"/>
    </w:pPr>
    <w:rPr>
      <w:rFonts w:ascii="Helvetica" w:eastAsia="Times" w:hAnsi="Helvetica" w:cs="Times New Roman"/>
      <w:sz w:val="20"/>
      <w:szCs w:val="20"/>
    </w:rPr>
  </w:style>
  <w:style w:type="paragraph" w:styleId="Paragrafoelenco">
    <w:name w:val="List Paragraph"/>
    <w:basedOn w:val="Normale"/>
    <w:uiPriority w:val="34"/>
    <w:qFormat/>
    <w:rsid w:val="005637CC"/>
    <w:pPr>
      <w:ind w:left="708"/>
    </w:pPr>
    <w:rPr>
      <w:rFonts w:ascii="Helvetica" w:eastAsia="Times" w:hAnsi="Helvetica" w:cs="Times New Roman"/>
      <w:sz w:val="20"/>
      <w:szCs w:val="20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5637CC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5637CC"/>
  </w:style>
  <w:style w:type="paragraph" w:customStyle="1" w:styleId="xmsonormal">
    <w:name w:val="x_msonormal"/>
    <w:basedOn w:val="Normale"/>
    <w:rsid w:val="004A0DC8"/>
    <w:rPr>
      <w:rFonts w:ascii="Calibri" w:eastAsiaTheme="minorHAnsi" w:hAnsi="Calibri" w:cs="Calibri"/>
    </w:rPr>
  </w:style>
  <w:style w:type="paragraph" w:customStyle="1" w:styleId="Paragrafobase">
    <w:name w:val="[Paragrafo base]"/>
    <w:basedOn w:val="Normale"/>
    <w:uiPriority w:val="99"/>
    <w:rsid w:val="00BC01CE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character" w:styleId="Menzionenonrisolta">
    <w:name w:val="Unresolved Mention"/>
    <w:basedOn w:val="Carpredefinitoparagrafo"/>
    <w:uiPriority w:val="99"/>
    <w:semiHidden/>
    <w:unhideWhenUsed/>
    <w:rsid w:val="00B40E03"/>
    <w:rPr>
      <w:color w:val="605E5C"/>
      <w:shd w:val="clear" w:color="auto" w:fill="E1DFDD"/>
    </w:rPr>
  </w:style>
  <w:style w:type="paragraph" w:customStyle="1" w:styleId="Default">
    <w:name w:val="Default"/>
    <w:rsid w:val="00333866"/>
    <w:pPr>
      <w:autoSpaceDE w:val="0"/>
      <w:autoSpaceDN w:val="0"/>
      <w:adjustRightInd w:val="0"/>
    </w:pPr>
    <w:rPr>
      <w:rFonts w:ascii="Arial" w:eastAsiaTheme="minorHAnsi" w:hAnsi="Arial" w:cs="Arial"/>
      <w:color w:val="000000"/>
      <w:lang w:eastAsia="en-US"/>
    </w:rPr>
  </w:style>
  <w:style w:type="paragraph" w:styleId="Revisione">
    <w:name w:val="Revision"/>
    <w:hidden/>
    <w:uiPriority w:val="99"/>
    <w:semiHidden/>
    <w:rsid w:val="00982322"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212010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212010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212010"/>
    <w:rPr>
      <w:vertAlign w:val="superscript"/>
    </w:rPr>
  </w:style>
  <w:style w:type="paragraph" w:customStyle="1" w:styleId="xxmsonormal">
    <w:name w:val="x_x_msonormal"/>
    <w:basedOn w:val="Normale"/>
    <w:rsid w:val="009D632F"/>
    <w:rPr>
      <w:rFonts w:ascii="Calibri" w:eastAsiaTheme="minorHAns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086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8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0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17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5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16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61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1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02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55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4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79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682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012685">
                      <w:marLeft w:val="45"/>
                      <w:marRight w:val="45"/>
                      <w:marTop w:val="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3901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00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DA4F07-6380-48CB-A682-82128CA337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577</Words>
  <Characters>3291</Characters>
  <Application>Microsoft Office Word</Application>
  <DocSecurity>0</DocSecurity>
  <Lines>27</Lines>
  <Paragraphs>7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Durin</dc:creator>
  <cp:keywords/>
  <dc:description/>
  <cp:lastModifiedBy>Geoffroy Celine</cp:lastModifiedBy>
  <cp:revision>17</cp:revision>
  <cp:lastPrinted>2024-03-12T14:15:00Z</cp:lastPrinted>
  <dcterms:created xsi:type="dcterms:W3CDTF">2024-03-12T14:18:00Z</dcterms:created>
  <dcterms:modified xsi:type="dcterms:W3CDTF">2024-03-12T15:33:00Z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b7f8449-e5d3-4eba-8da7-ffd6ca5bf3e9_Enabled">
    <vt:lpwstr>true</vt:lpwstr>
  </property>
  <property fmtid="{D5CDD505-2E9C-101B-9397-08002B2CF9AE}" pid="3" name="MSIP_Label_1b7f8449-e5d3-4eba-8da7-ffd6ca5bf3e9_SetDate">
    <vt:lpwstr>2022-06-27T11:51:06Z</vt:lpwstr>
  </property>
  <property fmtid="{D5CDD505-2E9C-101B-9397-08002B2CF9AE}" pid="4" name="MSIP_Label_1b7f8449-e5d3-4eba-8da7-ffd6ca5bf3e9_Method">
    <vt:lpwstr>Privileged</vt:lpwstr>
  </property>
  <property fmtid="{D5CDD505-2E9C-101B-9397-08002B2CF9AE}" pid="5" name="MSIP_Label_1b7f8449-e5d3-4eba-8da7-ffd6ca5bf3e9_Name">
    <vt:lpwstr>1b7f8449-e5d3-4eba-8da7-ffd6ca5bf3e9</vt:lpwstr>
  </property>
  <property fmtid="{D5CDD505-2E9C-101B-9397-08002B2CF9AE}" pid="6" name="MSIP_Label_1b7f8449-e5d3-4eba-8da7-ffd6ca5bf3e9_SiteId">
    <vt:lpwstr>1e9b61e8-e590-4abc-b1af-24125e330d2a</vt:lpwstr>
  </property>
  <property fmtid="{D5CDD505-2E9C-101B-9397-08002B2CF9AE}" pid="7" name="MSIP_Label_1b7f8449-e5d3-4eba-8da7-ffd6ca5bf3e9_ActionId">
    <vt:lpwstr>e774ff59-fce9-4fec-bf43-081aadc5a7f5</vt:lpwstr>
  </property>
  <property fmtid="{D5CDD505-2E9C-101B-9397-08002B2CF9AE}" pid="8" name="MSIP_Label_1b7f8449-e5d3-4eba-8da7-ffd6ca5bf3e9_ContentBits">
    <vt:lpwstr>0</vt:lpwstr>
  </property>
  <property fmtid="{D5CDD505-2E9C-101B-9397-08002B2CF9AE}" pid="9" name="db.comClassification">
    <vt:lpwstr>External Communication</vt:lpwstr>
  </property>
</Properties>
</file>