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B6239" w14:textId="77777777" w:rsidR="00F30C84" w:rsidRDefault="00F30C84" w:rsidP="00A86CB3">
      <w:pPr>
        <w:spacing w:after="0" w:line="276" w:lineRule="auto"/>
        <w:jc w:val="both"/>
        <w:rPr>
          <w:rFonts w:ascii="Century Gothic" w:hAnsi="Century Gothic" w:cs="Times New Roman"/>
          <w:sz w:val="24"/>
          <w:szCs w:val="24"/>
        </w:rPr>
      </w:pPr>
    </w:p>
    <w:p w14:paraId="55342309" w14:textId="77777777" w:rsidR="00F30C84" w:rsidRDefault="00F30C84" w:rsidP="00A86CB3">
      <w:pPr>
        <w:spacing w:after="0" w:line="276" w:lineRule="auto"/>
        <w:jc w:val="both"/>
        <w:rPr>
          <w:rFonts w:ascii="Century Gothic" w:hAnsi="Century Gothic" w:cs="Times New Roman"/>
          <w:sz w:val="24"/>
          <w:szCs w:val="24"/>
        </w:rPr>
      </w:pPr>
    </w:p>
    <w:p w14:paraId="4C30F38D" w14:textId="77777777" w:rsidR="00F30C84" w:rsidRDefault="00F30C84" w:rsidP="00A86CB3">
      <w:pPr>
        <w:spacing w:after="0" w:line="276" w:lineRule="auto"/>
        <w:jc w:val="both"/>
        <w:rPr>
          <w:rFonts w:ascii="Century Gothic" w:hAnsi="Century Gothic" w:cs="Times New Roman"/>
          <w:sz w:val="24"/>
          <w:szCs w:val="24"/>
        </w:rPr>
      </w:pPr>
    </w:p>
    <w:p w14:paraId="0CFC358D" w14:textId="77777777" w:rsidR="000C389C" w:rsidRDefault="000C389C" w:rsidP="007960FF">
      <w:p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</w:p>
    <w:p w14:paraId="429F2715" w14:textId="77777777" w:rsidR="000C389C" w:rsidRDefault="000C389C" w:rsidP="007960FF">
      <w:p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>In Asl 4, dall’8 al 10 dicembre 2023 sarà potenziata l’attività dell’ambulatorio “Il Medico di tutti”, presente negli Ospedali di Sestri Levante (ambulatorio n. 4 – 1° piano, ingresso portineria) e Rapallo (ambulatorio T15 - piano terra).</w:t>
      </w:r>
    </w:p>
    <w:p w14:paraId="6EAB27B1" w14:textId="77777777" w:rsidR="000C389C" w:rsidRDefault="000C389C" w:rsidP="007960FF">
      <w:p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Un medico sarà presente dalle </w:t>
      </w:r>
      <w:r w:rsidR="007960FF">
        <w:rPr>
          <w:rFonts w:ascii="Century Gothic" w:hAnsi="Century Gothic" w:cs="Times New Roman"/>
          <w:sz w:val="24"/>
          <w:szCs w:val="24"/>
        </w:rPr>
        <w:t xml:space="preserve">ore 8.00 alle </w:t>
      </w:r>
      <w:r w:rsidR="00386047">
        <w:rPr>
          <w:rFonts w:ascii="Century Gothic" w:hAnsi="Century Gothic" w:cs="Times New Roman"/>
          <w:sz w:val="24"/>
          <w:szCs w:val="24"/>
        </w:rPr>
        <w:t>12.00 e dalle 14.00 alle 17.00</w:t>
      </w:r>
      <w:r>
        <w:rPr>
          <w:rFonts w:ascii="Century Gothic" w:hAnsi="Century Gothic" w:cs="Times New Roman"/>
          <w:sz w:val="24"/>
          <w:szCs w:val="24"/>
        </w:rPr>
        <w:t xml:space="preserve"> per rispondere ai bisogni di salute che richiedono una risposta tempestiva, ma non necessitano dell’accesso al Pronto Soccorso. Il medico potrà svolgere visite mediche non specialistiche e piccole medicazioni, prescrivere e/o somministrare farmaci, rilasciare certificati di malattia. Tali servizi saranno erogati non solo ai propri assistiti, ma a tutti coloro che si recheranno all’ambulatorio, grazie anche all’ausilio della Cartella a casa e del Dossier sanitario aziendale del paziente a disposizione.</w:t>
      </w:r>
    </w:p>
    <w:p w14:paraId="371EB40D" w14:textId="77777777" w:rsidR="007960FF" w:rsidRDefault="007960FF" w:rsidP="007960FF">
      <w:p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L’accesso agli ambulatori è consentito previa telefonata al numero </w:t>
      </w:r>
      <w:r w:rsidRPr="007960FF">
        <w:rPr>
          <w:rFonts w:ascii="Century Gothic" w:hAnsi="Century Gothic" w:cs="Times New Roman"/>
          <w:sz w:val="24"/>
          <w:szCs w:val="24"/>
        </w:rPr>
        <w:t>0185/371020</w:t>
      </w:r>
      <w:r>
        <w:rPr>
          <w:rFonts w:ascii="Century Gothic" w:hAnsi="Century Gothic" w:cs="Times New Roman"/>
          <w:sz w:val="24"/>
          <w:szCs w:val="24"/>
        </w:rPr>
        <w:t xml:space="preserve">. </w:t>
      </w:r>
    </w:p>
    <w:p w14:paraId="2FEE2F37" w14:textId="77777777" w:rsidR="007960FF" w:rsidRDefault="007960FF" w:rsidP="00A86CB3">
      <w:pPr>
        <w:spacing w:after="0" w:line="276" w:lineRule="auto"/>
        <w:jc w:val="both"/>
        <w:rPr>
          <w:rFonts w:ascii="Century Gothic" w:hAnsi="Century Gothic" w:cs="Times New Roman"/>
          <w:sz w:val="24"/>
          <w:szCs w:val="24"/>
        </w:rPr>
      </w:pPr>
    </w:p>
    <w:p w14:paraId="5F961850" w14:textId="77777777" w:rsidR="00F30C84" w:rsidRPr="00A86CB3" w:rsidRDefault="00F30C84" w:rsidP="00A86CB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30C84" w:rsidRPr="00A86CB3" w:rsidSect="00F36C48">
      <w:headerReference w:type="first" r:id="rId7"/>
      <w:footerReference w:type="first" r:id="rId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F82DF" w14:textId="77777777" w:rsidR="007B1B19" w:rsidRDefault="007B1B19" w:rsidP="00F36C48">
      <w:pPr>
        <w:spacing w:after="0" w:line="240" w:lineRule="auto"/>
      </w:pPr>
      <w:r>
        <w:separator/>
      </w:r>
    </w:p>
  </w:endnote>
  <w:endnote w:type="continuationSeparator" w:id="0">
    <w:p w14:paraId="50EA58C3" w14:textId="77777777" w:rsidR="007B1B19" w:rsidRDefault="007B1B19" w:rsidP="00F36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67B0D" w14:textId="77777777" w:rsidR="000B046A" w:rsidRPr="0049233F" w:rsidRDefault="000B046A" w:rsidP="0076669A">
    <w:pPr>
      <w:keepNext/>
      <w:tabs>
        <w:tab w:val="left" w:pos="0"/>
      </w:tabs>
      <w:suppressAutoHyphens/>
      <w:spacing w:after="0" w:line="240" w:lineRule="auto"/>
      <w:ind w:right="-3087"/>
      <w:jc w:val="center"/>
      <w:textAlignment w:val="baseline"/>
      <w:outlineLvl w:val="0"/>
      <w:rPr>
        <w:rFonts w:ascii="Times New Roman" w:eastAsia="Times New Roman" w:hAnsi="Times New Roman" w:cs="Times New Roman"/>
        <w:bCs/>
        <w:i/>
        <w:sz w:val="20"/>
        <w:szCs w:val="20"/>
        <w:lang w:eastAsia="zh-CN"/>
      </w:rPr>
    </w:pPr>
  </w:p>
  <w:p w14:paraId="64AB5319" w14:textId="77777777" w:rsidR="0049233F" w:rsidRDefault="00F36C48" w:rsidP="0049233F">
    <w:pPr>
      <w:keepNext/>
      <w:tabs>
        <w:tab w:val="left" w:pos="0"/>
      </w:tabs>
      <w:suppressAutoHyphens/>
      <w:spacing w:after="0" w:line="240" w:lineRule="auto"/>
      <w:jc w:val="center"/>
      <w:textAlignment w:val="baseline"/>
      <w:outlineLvl w:val="0"/>
      <w:rPr>
        <w:rFonts w:ascii="Times New Roman" w:eastAsia="Times New Roman" w:hAnsi="Times New Roman" w:cs="Times New Roman"/>
        <w:bCs/>
        <w:i/>
        <w:sz w:val="20"/>
        <w:szCs w:val="20"/>
        <w:lang w:eastAsia="zh-CN"/>
      </w:rPr>
    </w:pPr>
    <w:r w:rsidRPr="0049233F">
      <w:rPr>
        <w:rFonts w:ascii="Times New Roman" w:eastAsia="Times New Roman" w:hAnsi="Times New Roman" w:cs="Times New Roman"/>
        <w:bCs/>
        <w:i/>
        <w:sz w:val="20"/>
        <w:szCs w:val="20"/>
        <w:lang w:eastAsia="zh-CN"/>
      </w:rPr>
      <w:t>Via G. B. Ghio, 9 - 16043 CHIAVARI (Genova)</w:t>
    </w:r>
  </w:p>
  <w:p w14:paraId="1B9FDAD3" w14:textId="77777777" w:rsidR="0049233F" w:rsidRPr="009918E7" w:rsidRDefault="00F36C48" w:rsidP="0049233F">
    <w:pPr>
      <w:keepNext/>
      <w:tabs>
        <w:tab w:val="left" w:pos="0"/>
      </w:tabs>
      <w:suppressAutoHyphens/>
      <w:spacing w:after="0" w:line="240" w:lineRule="auto"/>
      <w:jc w:val="center"/>
      <w:textAlignment w:val="baseline"/>
      <w:outlineLvl w:val="0"/>
      <w:rPr>
        <w:rFonts w:ascii="Times New Roman" w:eastAsia="Times New Roman" w:hAnsi="Times New Roman" w:cs="Times New Roman"/>
        <w:bCs/>
        <w:i/>
        <w:color w:val="000000" w:themeColor="text1"/>
        <w:sz w:val="20"/>
        <w:szCs w:val="20"/>
        <w:lang w:eastAsia="zh-CN"/>
      </w:rPr>
    </w:pPr>
    <w:proofErr w:type="spellStart"/>
    <w:r w:rsidRPr="0049233F">
      <w:rPr>
        <w:rFonts w:ascii="Times New Roman" w:eastAsia="Times New Roman" w:hAnsi="Times New Roman" w:cs="Times New Roman"/>
        <w:i/>
        <w:sz w:val="20"/>
        <w:szCs w:val="20"/>
        <w:lang w:eastAsia="zh-CN"/>
      </w:rPr>
      <w:t>Cod</w:t>
    </w:r>
    <w:proofErr w:type="spellEnd"/>
    <w:r w:rsidRPr="0049233F">
      <w:rPr>
        <w:rFonts w:ascii="Times New Roman" w:eastAsia="Times New Roman" w:hAnsi="Times New Roman" w:cs="Times New Roman"/>
        <w:i/>
        <w:sz w:val="20"/>
        <w:szCs w:val="20"/>
        <w:lang w:eastAsia="zh-CN"/>
      </w:rPr>
      <w:t xml:space="preserve"> Fiscale e P. Iva 01038700991- </w:t>
    </w:r>
    <w:proofErr w:type="spellStart"/>
    <w:r w:rsidRPr="0049233F">
      <w:rPr>
        <w:rFonts w:ascii="Times New Roman" w:eastAsia="Times New Roman" w:hAnsi="Times New Roman" w:cs="Times New Roman"/>
        <w:bCs/>
        <w:i/>
        <w:sz w:val="20"/>
        <w:szCs w:val="20"/>
        <w:lang w:eastAsia="zh-CN"/>
      </w:rPr>
      <w:t>tel</w:t>
    </w:r>
    <w:proofErr w:type="spellEnd"/>
    <w:r w:rsidRPr="0049233F">
      <w:rPr>
        <w:rFonts w:ascii="Times New Roman" w:eastAsia="Times New Roman" w:hAnsi="Times New Roman" w:cs="Times New Roman"/>
        <w:bCs/>
        <w:i/>
        <w:sz w:val="20"/>
        <w:szCs w:val="20"/>
        <w:lang w:eastAsia="zh-CN"/>
      </w:rPr>
      <w:t xml:space="preserve"> 0185/32911–</w:t>
    </w:r>
    <w:r w:rsidR="006454CA">
      <w:rPr>
        <w:rFonts w:ascii="Times New Roman" w:eastAsia="Times New Roman" w:hAnsi="Times New Roman" w:cs="Times New Roman"/>
        <w:i/>
        <w:sz w:val="20"/>
        <w:szCs w:val="20"/>
        <w:lang w:eastAsia="it-IT"/>
      </w:rPr>
      <w:t xml:space="preserve"> PEC</w:t>
    </w:r>
    <w:r w:rsidRPr="0049233F">
      <w:rPr>
        <w:rFonts w:ascii="Times New Roman" w:eastAsia="Times New Roman" w:hAnsi="Times New Roman" w:cs="Times New Roman"/>
        <w:i/>
        <w:sz w:val="20"/>
        <w:szCs w:val="20"/>
        <w:lang w:eastAsia="it-IT"/>
      </w:rPr>
      <w:t xml:space="preserve">: </w:t>
    </w:r>
    <w:hyperlink r:id="rId1" w:history="1">
      <w:r w:rsidR="00DF0CE7" w:rsidRPr="009918E7">
        <w:rPr>
          <w:rStyle w:val="Collegamentoipertestuale"/>
          <w:rFonts w:ascii="Times New Roman" w:eastAsia="Times New Roman" w:hAnsi="Times New Roman" w:cs="Times New Roman"/>
          <w:i/>
          <w:color w:val="000000" w:themeColor="text1"/>
          <w:sz w:val="20"/>
          <w:szCs w:val="20"/>
          <w:lang w:eastAsia="it-IT"/>
        </w:rPr>
        <w:t>protocollo.generale@pec.asl4.liguria.it</w:t>
      </w:r>
    </w:hyperlink>
  </w:p>
  <w:p w14:paraId="5E9A83FA" w14:textId="77777777" w:rsidR="00F36C48" w:rsidRPr="009918E7" w:rsidRDefault="00000000" w:rsidP="0049233F">
    <w:pPr>
      <w:keepNext/>
      <w:tabs>
        <w:tab w:val="left" w:pos="0"/>
      </w:tabs>
      <w:suppressAutoHyphens/>
      <w:spacing w:after="0" w:line="240" w:lineRule="auto"/>
      <w:jc w:val="center"/>
      <w:textAlignment w:val="baseline"/>
      <w:outlineLvl w:val="0"/>
      <w:rPr>
        <w:rFonts w:ascii="Times New Roman" w:eastAsia="Times New Roman" w:hAnsi="Times New Roman" w:cs="Times New Roman"/>
        <w:bCs/>
        <w:i/>
        <w:color w:val="000000" w:themeColor="text1"/>
        <w:sz w:val="20"/>
        <w:szCs w:val="20"/>
        <w:lang w:eastAsia="zh-CN"/>
      </w:rPr>
    </w:pPr>
    <w:hyperlink r:id="rId2" w:history="1">
      <w:r w:rsidR="00F36C48" w:rsidRPr="009918E7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  <w:u w:val="single"/>
          <w:lang w:eastAsia="it-IT"/>
        </w:rPr>
        <w:t>www.asl4.liguria.it</w:t>
      </w:r>
    </w:hyperlink>
    <w:r w:rsidR="00F36C48" w:rsidRPr="009918E7">
      <w:rPr>
        <w:rFonts w:ascii="Times New Roman" w:eastAsia="Times New Roman" w:hAnsi="Times New Roman" w:cs="Times New Roman"/>
        <w:i/>
        <w:color w:val="000000" w:themeColor="text1"/>
        <w:sz w:val="20"/>
        <w:szCs w:val="20"/>
        <w:lang w:eastAsia="it-IT"/>
      </w:rPr>
      <w:t xml:space="preserve">    </w:t>
    </w:r>
    <w:r w:rsidR="00F36C48" w:rsidRPr="009918E7">
      <w:rPr>
        <w:rFonts w:ascii="Times New Roman" w:eastAsia="Times New Roman" w:hAnsi="Times New Roman" w:cs="Times New Roman"/>
        <w:i/>
        <w:color w:val="000000" w:themeColor="text1"/>
        <w:sz w:val="20"/>
        <w:szCs w:val="20"/>
        <w:u w:val="single"/>
        <w:lang w:eastAsia="it-IT"/>
      </w:rPr>
      <w:t>canali social: asl4</w:t>
    </w:r>
  </w:p>
  <w:p w14:paraId="68C5F7EB" w14:textId="77777777" w:rsidR="00F36C48" w:rsidRPr="0049233F" w:rsidRDefault="00F36C48" w:rsidP="0076669A">
    <w:pPr>
      <w:keepNext/>
      <w:tabs>
        <w:tab w:val="left" w:pos="2938"/>
        <w:tab w:val="left" w:pos="6804"/>
      </w:tabs>
      <w:suppressAutoHyphens/>
      <w:spacing w:after="0" w:line="240" w:lineRule="auto"/>
      <w:jc w:val="center"/>
      <w:textAlignment w:val="baseline"/>
      <w:outlineLvl w:val="0"/>
      <w:rPr>
        <w:rFonts w:ascii="Times New Roman" w:eastAsia="Times New Roman" w:hAnsi="Times New Roman" w:cs="Times New Roman"/>
        <w:i/>
        <w:sz w:val="20"/>
        <w:szCs w:val="20"/>
        <w:lang w:eastAsia="zh-CN"/>
      </w:rPr>
    </w:pPr>
    <w:r w:rsidRPr="0049233F">
      <w:rPr>
        <w:rFonts w:ascii="Times New Roman" w:eastAsia="Times New Roman" w:hAnsi="Times New Roman" w:cs="Times New Roman"/>
        <w:i/>
        <w:sz w:val="20"/>
        <w:szCs w:val="20"/>
        <w:lang w:eastAsia="zh-CN"/>
      </w:rPr>
      <w:t>Azienda certificata UNI ISO 9001:2015 RINA</w:t>
    </w:r>
  </w:p>
  <w:p w14:paraId="0DC4D402" w14:textId="77777777" w:rsidR="00F36C48" w:rsidRPr="0049233F" w:rsidRDefault="00F36C48" w:rsidP="0076669A">
    <w:pPr>
      <w:keepNext/>
      <w:tabs>
        <w:tab w:val="left" w:pos="2938"/>
        <w:tab w:val="left" w:pos="6804"/>
      </w:tabs>
      <w:suppressAutoHyphens/>
      <w:spacing w:after="0" w:line="240" w:lineRule="auto"/>
      <w:jc w:val="center"/>
      <w:textAlignment w:val="baseline"/>
      <w:outlineLvl w:val="0"/>
      <w:rPr>
        <w:rFonts w:ascii="Gill Sans MT" w:eastAsia="Times New Roman" w:hAnsi="Gill Sans MT" w:cs="Arial Narrow"/>
        <w:i/>
        <w:lang w:eastAsia="zh-CN"/>
      </w:rPr>
    </w:pPr>
    <w:r w:rsidRPr="0049233F">
      <w:rPr>
        <w:rFonts w:ascii="Times New Roman" w:eastAsia="Times New Roman" w:hAnsi="Times New Roman" w:cs="Times New Roman"/>
        <w:i/>
        <w:sz w:val="20"/>
        <w:szCs w:val="20"/>
        <w:lang w:eastAsia="zh-CN"/>
      </w:rPr>
      <w:t>Azienda certificata ACCREDITATION CANADA</w:t>
    </w:r>
  </w:p>
  <w:p w14:paraId="5305F7D7" w14:textId="77777777" w:rsidR="00F36C48" w:rsidRDefault="00F36C48" w:rsidP="000B046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AD1A0" w14:textId="77777777" w:rsidR="007B1B19" w:rsidRDefault="007B1B19" w:rsidP="00F36C48">
      <w:pPr>
        <w:spacing w:after="0" w:line="240" w:lineRule="auto"/>
      </w:pPr>
      <w:r>
        <w:separator/>
      </w:r>
    </w:p>
  </w:footnote>
  <w:footnote w:type="continuationSeparator" w:id="0">
    <w:p w14:paraId="60E5A1C2" w14:textId="77777777" w:rsidR="007B1B19" w:rsidRDefault="007B1B19" w:rsidP="00F36C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55074" w14:textId="77777777" w:rsidR="00F36C48" w:rsidRDefault="00B26487" w:rsidP="00B26487">
    <w:pPr>
      <w:pStyle w:val="Intestazione"/>
      <w:jc w:val="center"/>
    </w:pPr>
    <w:r w:rsidRPr="00B26487">
      <w:rPr>
        <w:rFonts w:ascii="Century Gothic" w:eastAsia="Times New Roman" w:hAnsi="Century Gothic" w:cs="Century Gothic"/>
        <w:noProof/>
        <w:color w:val="00000A"/>
        <w:sz w:val="20"/>
        <w:szCs w:val="20"/>
        <w:lang w:eastAsia="it-IT"/>
      </w:rPr>
      <w:drawing>
        <wp:inline distT="0" distB="0" distL="0" distR="0" wp14:anchorId="6F403F28" wp14:editId="0EC3D945">
          <wp:extent cx="1957070" cy="871855"/>
          <wp:effectExtent l="0" t="0" r="5080" b="4445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7070" cy="8718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E25"/>
    <w:rsid w:val="00033EAC"/>
    <w:rsid w:val="00050AD0"/>
    <w:rsid w:val="000B046A"/>
    <w:rsid w:val="000B1696"/>
    <w:rsid w:val="000C389C"/>
    <w:rsid w:val="001F37A3"/>
    <w:rsid w:val="00271E25"/>
    <w:rsid w:val="0029707D"/>
    <w:rsid w:val="00365E54"/>
    <w:rsid w:val="00386047"/>
    <w:rsid w:val="003F3F30"/>
    <w:rsid w:val="0049233F"/>
    <w:rsid w:val="004E0780"/>
    <w:rsid w:val="0053269A"/>
    <w:rsid w:val="005F7BC1"/>
    <w:rsid w:val="00635290"/>
    <w:rsid w:val="006454CA"/>
    <w:rsid w:val="006A6702"/>
    <w:rsid w:val="007520E9"/>
    <w:rsid w:val="00765AEF"/>
    <w:rsid w:val="0076669A"/>
    <w:rsid w:val="007960FF"/>
    <w:rsid w:val="007B1B19"/>
    <w:rsid w:val="0081421F"/>
    <w:rsid w:val="00821095"/>
    <w:rsid w:val="008625DD"/>
    <w:rsid w:val="008A3BA2"/>
    <w:rsid w:val="009918E7"/>
    <w:rsid w:val="009A2D63"/>
    <w:rsid w:val="009A4846"/>
    <w:rsid w:val="009F0B49"/>
    <w:rsid w:val="00A321A3"/>
    <w:rsid w:val="00A50F9E"/>
    <w:rsid w:val="00A86CB3"/>
    <w:rsid w:val="00B26487"/>
    <w:rsid w:val="00BB0BCF"/>
    <w:rsid w:val="00C12A14"/>
    <w:rsid w:val="00C25606"/>
    <w:rsid w:val="00CF4D98"/>
    <w:rsid w:val="00D871A5"/>
    <w:rsid w:val="00DF0CE7"/>
    <w:rsid w:val="00E024C1"/>
    <w:rsid w:val="00E522A2"/>
    <w:rsid w:val="00F30C84"/>
    <w:rsid w:val="00F36C48"/>
    <w:rsid w:val="00F45118"/>
    <w:rsid w:val="00F8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7D9794"/>
  <w15:docId w15:val="{0B0F9BE6-73AF-43BA-AF45-72A64C4AD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36C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6C48"/>
  </w:style>
  <w:style w:type="paragraph" w:styleId="Pidipagina">
    <w:name w:val="footer"/>
    <w:basedOn w:val="Normale"/>
    <w:link w:val="PidipaginaCarattere"/>
    <w:uiPriority w:val="99"/>
    <w:unhideWhenUsed/>
    <w:rsid w:val="00F36C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6C48"/>
  </w:style>
  <w:style w:type="character" w:styleId="Collegamentoipertestuale">
    <w:name w:val="Hyperlink"/>
    <w:basedOn w:val="Carpredefinitoparagrafo"/>
    <w:uiPriority w:val="99"/>
    <w:unhideWhenUsed/>
    <w:rsid w:val="000B04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sl4.liguria.it" TargetMode="External"/><Relationship Id="rId1" Type="http://schemas.openxmlformats.org/officeDocument/2006/relationships/hyperlink" Target="mailto:protocollo.generale@pec.asl4.liguri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EEF87-3298-4E9B-AEBE-8577CAF34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Asl4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Cara Erika</dc:creator>
  <cp:lastModifiedBy>Scuderi Andrea</cp:lastModifiedBy>
  <cp:revision>2</cp:revision>
  <dcterms:created xsi:type="dcterms:W3CDTF">2023-12-06T12:16:00Z</dcterms:created>
  <dcterms:modified xsi:type="dcterms:W3CDTF">2023-12-06T12:16:00Z</dcterms:modified>
</cp:coreProperties>
</file>