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PROGRAMMA INTEGRATO</w:t>
      </w:r>
    </w:p>
    <w:tbl>
      <w:tblPr>
        <w:tblStyle w:val="Table1"/>
        <w:tblW w:w="9638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560"/>
        <w:gridCol w:w="8078"/>
        <w:tblGridChange w:id="0">
          <w:tblGrid>
            <w:gridCol w:w="1560"/>
            <w:gridCol w:w="8078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orari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color w:val="2e75b5"/>
                <w:sz w:val="36"/>
                <w:szCs w:val="36"/>
                <w:rtl w:val="0"/>
              </w:rPr>
              <w:t xml:space="preserve">Mercoledì 16 Giugno 2021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4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In mare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Arrivo dei Team da Alicante (l’orario dipende dalle condizioni meteo)</w:t>
            </w:r>
          </w:p>
        </w:tc>
      </w:tr>
      <w:tr>
        <w:tc>
          <w:tcPr/>
          <w:p w:rsidR="00000000" w:rsidDel="00000000" w:rsidP="00000000" w:rsidRDefault="00000000" w:rsidRPr="00000000" w14:paraId="0000000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19.00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Mostra «Blue Genova» presso Blue District</w:t>
            </w:r>
          </w:p>
        </w:tc>
      </w:tr>
      <w:tr>
        <w:tc>
          <w:tcPr/>
          <w:p w:rsidR="00000000" w:rsidDel="00000000" w:rsidP="00000000" w:rsidRDefault="00000000" w:rsidRPr="00000000" w14:paraId="0000000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Lanterna illuminata con i colori di Genova</w:t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C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b w:val="1"/>
                <w:color w:val="2e75b5"/>
                <w:sz w:val="36"/>
                <w:szCs w:val="36"/>
              </w:rPr>
            </w:pPr>
            <w:r w:rsidDel="00000000" w:rsidR="00000000" w:rsidRPr="00000000">
              <w:rPr>
                <w:b w:val="1"/>
                <w:color w:val="2e75b5"/>
                <w:sz w:val="36"/>
                <w:szCs w:val="36"/>
                <w:rtl w:val="0"/>
              </w:rPr>
              <w:t xml:space="preserve">Giovedì 17 Giugno 2021</w:t>
            </w:r>
          </w:p>
        </w:tc>
      </w:tr>
      <w:t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b w:val="1"/>
                <w:color w:val="2e75b5"/>
                <w:sz w:val="36"/>
                <w:szCs w:val="36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Barche della The Ocean Race Europe ormeggiate in Porto Antico – Marina Molo Vecchio, vicino alla Biosfera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9.30 – 11.00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Laboratori per bambini sulla sostenibilità (Piazzale Feste)</w:t>
            </w:r>
          </w:p>
        </w:tc>
      </w:tr>
      <w:tr>
        <w:tc>
          <w:tcPr/>
          <w:p w:rsidR="00000000" w:rsidDel="00000000" w:rsidP="00000000" w:rsidRDefault="00000000" w:rsidRPr="00000000" w14:paraId="0000001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19.00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Mostra «Blue Genova» presso Blue District</w:t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21.00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Villaggio e attività varie (sotto dettaglio); barche The Ocean Race visibili di fronte a Nave Italia</w:t>
            </w:r>
          </w:p>
        </w:tc>
      </w:tr>
      <w:tr>
        <w:tc>
          <w:tcPr/>
          <w:p w:rsidR="00000000" w:rsidDel="00000000" w:rsidP="00000000" w:rsidRDefault="00000000" w:rsidRPr="00000000" w14:paraId="0000001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12.00 – 13.00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L’Ammiraglio Nannini illustra l’esplorazione dell’Antartide, a cura dell’Istituto Idrografico della Marina Militare (Piazzale Feste)</w:t>
            </w:r>
          </w:p>
        </w:tc>
      </w:tr>
      <w:tr>
        <w:tc>
          <w:tcPr/>
          <w:p w:rsidR="00000000" w:rsidDel="00000000" w:rsidP="00000000" w:rsidRDefault="00000000" w:rsidRPr="00000000" w14:paraId="0000001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9.30 – 18.00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Vela Day a cura della FIV e Prima Zona; attività con i ragazzi del Progetto Cercando Calipso, l'iniziativa di inclusione sociale del Comune di Genova, e Sail inclusive di vela per disabili (Piazzale Mandraccio)</w:t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17.00 – 18.30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 sindaco Bucci inaugura evento “The Ocean Race Europe” e consegna bandiere The Ocean Race ai circoli FIV I Zona (Piazzale delle Feste)</w:t>
            </w:r>
          </w:p>
        </w:tc>
      </w:tr>
      <w:tr>
        <w:tc>
          <w:tcPr/>
          <w:p w:rsidR="00000000" w:rsidDel="00000000" w:rsidP="00000000" w:rsidRDefault="00000000" w:rsidRPr="00000000" w14:paraId="0000001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18.00 – 19.00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Puntata di Green &amp; Blue tramesso dal Blue District di Genova, ospite il sindaco Marco Bucci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per seguire online </w:t>
            </w:r>
            <w:hyperlink r:id="rId6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www.ilsecoloxix.it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 pomeriggio Arrivo Amerigo Vespucci che sarà ormeggiata al Molo Vecchio</w:t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2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b w:val="1"/>
                <w:color w:val="2e75b5"/>
                <w:sz w:val="36"/>
                <w:szCs w:val="36"/>
              </w:rPr>
            </w:pPr>
            <w:r w:rsidDel="00000000" w:rsidR="00000000" w:rsidRPr="00000000">
              <w:rPr>
                <w:b w:val="1"/>
                <w:color w:val="2e75b5"/>
                <w:sz w:val="36"/>
                <w:szCs w:val="36"/>
                <w:rtl w:val="0"/>
              </w:rPr>
              <w:t xml:space="preserve">Venerdì 18 Giugno 2021</w:t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In mare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Regate Professionisti e Amatori sulle barche Ocean Race (visibile dalla costa);</w:t>
            </w:r>
          </w:p>
          <w:p w:rsidR="00000000" w:rsidDel="00000000" w:rsidP="00000000" w:rsidRDefault="00000000" w:rsidRPr="00000000" w14:paraId="00000026">
            <w:pPr>
              <w:rPr>
                <w:b w:val="1"/>
                <w:color w:val="2e75b5"/>
                <w:sz w:val="36"/>
                <w:szCs w:val="36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Amerigo Vespucci ormeggiata ai Magazzini del Cotone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9.30 – 11.00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Laboratori per bambini sulla sostenibilità (Piazzale Feste)</w:t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9.30 – 18.00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Vela Day a cura della FIV e Prima Zona; attività con i ragazzi del Progetto Cercando Calipso, l'iniziativa di inclusione sociale del Comune di Genova, e Sail inclusive di vela per disabili (Piazzale Mandraccio)</w:t>
            </w:r>
          </w:p>
        </w:tc>
      </w:tr>
      <w:tr>
        <w:tc>
          <w:tcPr/>
          <w:p w:rsidR="00000000" w:rsidDel="00000000" w:rsidP="00000000" w:rsidRDefault="00000000" w:rsidRPr="00000000" w14:paraId="0000002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19.00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Mostra «Blue Genova» presso Blue District</w:t>
            </w:r>
          </w:p>
        </w:tc>
      </w:tr>
      <w:tr>
        <w:tc>
          <w:tcPr/>
          <w:p w:rsidR="00000000" w:rsidDel="00000000" w:rsidP="00000000" w:rsidRDefault="00000000" w:rsidRPr="00000000" w14:paraId="0000002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21.00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Villaggio e attività varie (sotto dettaglio); </w:t>
            </w:r>
          </w:p>
        </w:tc>
      </w:tr>
      <w:tr>
        <w:tc>
          <w:tcPr/>
          <w:p w:rsidR="00000000" w:rsidDel="00000000" w:rsidP="00000000" w:rsidRDefault="00000000" w:rsidRPr="00000000" w14:paraId="0000002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16.30 – 17.30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Musical “Una Mare di Plastica” prodotto da Iren in collaborazione con il Teatro dell’Ortica. Ingresso gratuito fino ad esaurimento posti (Piazzale Feste)</w:t>
            </w:r>
          </w:p>
        </w:tc>
      </w:tr>
      <w:tr>
        <w:tc>
          <w:tcPr/>
          <w:p w:rsidR="00000000" w:rsidDel="00000000" w:rsidP="00000000" w:rsidRDefault="00000000" w:rsidRPr="00000000" w14:paraId="00000031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19.00 – 20.00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Premiazione del contest fotografico di Stelle nello Sport Premio Fotografico Nicali – Iren (Piazzale delle Feste)</w:t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"/>
        <w:tblW w:w="9638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560"/>
        <w:gridCol w:w="8078"/>
        <w:tblGridChange w:id="0">
          <w:tblGrid>
            <w:gridCol w:w="1560"/>
            <w:gridCol w:w="8078"/>
          </w:tblGrid>
        </w:tblGridChange>
      </w:tblGrid>
      <w:tr>
        <w:tc>
          <w:tcPr/>
          <w:p w:rsidR="00000000" w:rsidDel="00000000" w:rsidP="00000000" w:rsidRDefault="00000000" w:rsidRPr="00000000" w14:paraId="00000034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6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b w:val="1"/>
                <w:color w:val="2e75b5"/>
                <w:sz w:val="36"/>
                <w:szCs w:val="36"/>
              </w:rPr>
            </w:pPr>
            <w:r w:rsidDel="00000000" w:rsidR="00000000" w:rsidRPr="00000000">
              <w:rPr>
                <w:b w:val="1"/>
                <w:color w:val="2e75b5"/>
                <w:sz w:val="36"/>
                <w:szCs w:val="36"/>
                <w:rtl w:val="0"/>
              </w:rPr>
              <w:t xml:space="preserve">Sabato 19 Giugno 2021</w:t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In mare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Regata costiera valevole per la classifica generale (visibile dalla costa)</w:t>
            </w:r>
          </w:p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 mattinata l’Amerigo Vespucci salpa dai Magazzini del Cotone</w:t>
            </w:r>
          </w:p>
        </w:tc>
      </w:tr>
      <w:tr>
        <w:tc>
          <w:tcPr/>
          <w:p w:rsidR="00000000" w:rsidDel="00000000" w:rsidP="00000000" w:rsidRDefault="00000000" w:rsidRPr="00000000" w14:paraId="0000003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19.00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Mostra «Blue Genova» presso Blue District</w:t>
            </w:r>
          </w:p>
        </w:tc>
      </w:tr>
      <w:tr>
        <w:tc>
          <w:tcPr/>
          <w:p w:rsidR="00000000" w:rsidDel="00000000" w:rsidP="00000000" w:rsidRDefault="00000000" w:rsidRPr="00000000" w14:paraId="0000003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21.00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Villaggio e attività varie (sotto dettaglio); </w:t>
            </w:r>
          </w:p>
        </w:tc>
      </w:tr>
      <w:tr>
        <w:tc>
          <w:tcPr/>
          <w:p w:rsidR="00000000" w:rsidDel="00000000" w:rsidP="00000000" w:rsidRDefault="00000000" w:rsidRPr="00000000" w14:paraId="0000003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9.30 – 18.00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Vela Day a cura della FIV e Prima Zona; attività con i ragazzi del Progetto Cercando Calipso, l'iniziativa di inclusione sociale del Comune di Genova, e Sail inclusive di vela per disabili (Piazzale Mandraccio)</w:t>
            </w:r>
          </w:p>
        </w:tc>
      </w:tr>
      <w:tr>
        <w:tc>
          <w:tcPr/>
          <w:p w:rsidR="00000000" w:rsidDel="00000000" w:rsidP="00000000" w:rsidRDefault="00000000" w:rsidRPr="00000000" w14:paraId="0000004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13.00  14.00 – 18.00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Regata modellini radiocomandati (Piazzale Mandraccio)</w:t>
            </w:r>
          </w:p>
        </w:tc>
      </w:tr>
      <w:tr>
        <w:tc>
          <w:tcPr/>
          <w:p w:rsidR="00000000" w:rsidDel="00000000" w:rsidP="00000000" w:rsidRDefault="00000000" w:rsidRPr="00000000" w14:paraId="0000004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11.00 – 12.00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Una Vela per la donna (Piazzale delle Feste)</w:t>
            </w:r>
          </w:p>
        </w:tc>
      </w:tr>
      <w:tr>
        <w:tc>
          <w:tcPr/>
          <w:p w:rsidR="00000000" w:rsidDel="00000000" w:rsidP="00000000" w:rsidRDefault="00000000" w:rsidRPr="00000000" w14:paraId="0000004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15.30 – 16.30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Università di Genova (Piazzale delle Feste)</w:t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17.00 – 18.00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Presentazione Genova 2024</w:t>
            </w:r>
          </w:p>
        </w:tc>
      </w:tr>
      <w:tr>
        <w:tc>
          <w:tcPr/>
          <w:p w:rsidR="00000000" w:rsidDel="00000000" w:rsidP="00000000" w:rsidRDefault="00000000" w:rsidRPr="00000000" w14:paraId="00000049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18.00 – 20.00</w:t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Premiazione equipaggio vincitore The Ocean Race (Piazzale delle Feste)</w:t>
            </w:r>
          </w:p>
        </w:tc>
      </w:tr>
      <w:tr>
        <w:tc>
          <w:tcPr/>
          <w:p w:rsidR="00000000" w:rsidDel="00000000" w:rsidP="00000000" w:rsidRDefault="00000000" w:rsidRPr="00000000" w14:paraId="0000004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Lanterna illuminata con i colori di The Ocean Race Europe</w:t>
            </w:r>
          </w:p>
        </w:tc>
      </w:tr>
      <w:tr>
        <w:tc>
          <w:tcPr/>
          <w:p w:rsidR="00000000" w:rsidDel="00000000" w:rsidP="00000000" w:rsidRDefault="00000000" w:rsidRPr="00000000" w14:paraId="0000004D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color w:val="2e75b5"/>
                <w:sz w:val="36"/>
                <w:szCs w:val="36"/>
                <w:rtl w:val="0"/>
              </w:rPr>
              <w:t xml:space="preserve">Domenica 20 Giugno 2021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9.30 – 18.00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Vela Day a cura della FIV e Prima Zona; attività con i ragazzi del Progetto Cercando Calipso, l'iniziativa di inclusione sociale del Comune di Genova, e Sail inclusive di vela per disabili (Piazzale Mandraccio)</w:t>
            </w:r>
          </w:p>
        </w:tc>
      </w:tr>
      <w:tr>
        <w:tc>
          <w:tcPr/>
          <w:p w:rsidR="00000000" w:rsidDel="00000000" w:rsidP="00000000" w:rsidRDefault="00000000" w:rsidRPr="00000000" w14:paraId="0000005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13.00  14.00 – 18.00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regata modellini radiocomandati (Piazzale Mandraccio)</w:t>
            </w:r>
          </w:p>
        </w:tc>
      </w:tr>
      <w:tr>
        <w:tc>
          <w:tcPr/>
          <w:p w:rsidR="00000000" w:rsidDel="00000000" w:rsidP="00000000" w:rsidRDefault="00000000" w:rsidRPr="00000000" w14:paraId="0000005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19.00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Mostra «Blue Genova» presso Blue District</w:t>
            </w:r>
          </w:p>
        </w:tc>
      </w:tr>
      <w:tr>
        <w:tc>
          <w:tcPr/>
          <w:p w:rsidR="00000000" w:rsidDel="00000000" w:rsidP="00000000" w:rsidRDefault="00000000" w:rsidRPr="00000000" w14:paraId="0000005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10.00 – 19.00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Villaggio e attività varie (sotto dettaglio); </w:t>
            </w:r>
          </w:p>
        </w:tc>
      </w:tr>
      <w:tr>
        <w:tc>
          <w:tcPr/>
          <w:p w:rsidR="00000000" w:rsidDel="00000000" w:rsidP="00000000" w:rsidRDefault="00000000" w:rsidRPr="00000000" w14:paraId="00000057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14:00</w:t>
            </w:r>
          </w:p>
        </w:tc>
        <w:tc>
          <w:tcPr/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partenza dei team</w:t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tabs>
          <w:tab w:val="left" w:pos="99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Gli ingressi alle Conferenze, alla Premiazione, e la partecipazione ai laboratori e attività  per ragazzi sono soggette alle restrizioni COVID. 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Il programma aggiornato è visibile su </w:t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www.theoceanracegenova.it</w:t>
        </w:r>
      </w:hyperlink>
      <w:r w:rsidDel="00000000" w:rsidR="00000000" w:rsidRPr="00000000">
        <w:rPr>
          <w:rtl w:val="0"/>
        </w:rPr>
        <w:t xml:space="preserve"> o sulla pagina Facebook The Ocean Race Genova Grand Finale</w:t>
      </w:r>
    </w:p>
    <w:p w:rsidR="00000000" w:rsidDel="00000000" w:rsidP="00000000" w:rsidRDefault="00000000" w:rsidRPr="00000000" w14:paraId="00000060">
      <w:pPr>
        <w:tabs>
          <w:tab w:val="left" w:pos="993"/>
        </w:tabs>
        <w:rPr/>
      </w:pPr>
      <w:r w:rsidDel="00000000" w:rsidR="00000000" w:rsidRPr="00000000">
        <w:rPr>
          <w:rtl w:val="0"/>
        </w:rPr>
        <w:t xml:space="preserve">Ricordiamo che il rispetto per l’ambiente e la sostenibilità sono un punto centrale per la Città di Genova e per The Ocean Race e, invitiamo quindi tutti i visitatori dell’area del Porto Antico a lasciarla bella e pulita, a usare le fontanelle pubbliche predisposte da Iren, riducendo al minimo l’utilizzo di plastica, e a utilizzare i numerosi contenitori Amiu per la raccolta differenziata</w:t>
      </w:r>
    </w:p>
    <w:sectPr>
      <w:headerReference r:id="rId8" w:type="default"/>
      <w:footerReference r:id="rId9" w:type="default"/>
      <w:pgSz w:h="16838" w:w="11906" w:orient="portrait"/>
      <w:pgMar w:bottom="1134" w:top="2033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-838199</wp:posOffset>
          </wp:positionH>
          <wp:positionV relativeFrom="paragraph">
            <wp:posOffset>-114722</wp:posOffset>
          </wp:positionV>
          <wp:extent cx="7679024" cy="818939"/>
          <wp:effectExtent b="0" l="0" r="0" t="0"/>
          <wp:wrapNone/>
          <wp:docPr id="3" name="image4.jpg"/>
          <a:graphic>
            <a:graphicData uri="http://schemas.openxmlformats.org/drawingml/2006/picture">
              <pic:pic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 b="0" l="0" r="0" t="11847"/>
                  <a:stretch>
                    <a:fillRect/>
                  </a:stretch>
                </pic:blipFill>
                <pic:spPr>
                  <a:xfrm>
                    <a:off x="0" y="0"/>
                    <a:ext cx="7679024" cy="81893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-723899</wp:posOffset>
              </wp:positionH>
              <wp:positionV relativeFrom="paragraph">
                <wp:posOffset>-482599</wp:posOffset>
              </wp:positionV>
              <wp:extent cx="7578725" cy="991659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61400" y="3288933"/>
                        <a:ext cx="7569200" cy="982134"/>
                      </a:xfrm>
                      <a:prstGeom prst="rect">
                        <a:avLst/>
                      </a:prstGeom>
                      <a:solidFill>
                        <a:srgbClr val="2E75B5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-723899</wp:posOffset>
              </wp:positionH>
              <wp:positionV relativeFrom="paragraph">
                <wp:posOffset>-482599</wp:posOffset>
              </wp:positionV>
              <wp:extent cx="7578725" cy="991659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8725" cy="99165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4236720</wp:posOffset>
          </wp:positionH>
          <wp:positionV relativeFrom="paragraph">
            <wp:posOffset>-164464</wp:posOffset>
          </wp:positionV>
          <wp:extent cx="1869744" cy="473046"/>
          <wp:effectExtent b="0" l="0" r="0" t="0"/>
          <wp:wrapNone/>
          <wp:docPr descr="Immagine che contiene testo, clipart, piatto, serviziodatavola&#10;&#10;Descrizione generata automaticamente" id="4" name="image3.png"/>
          <a:graphic>
            <a:graphicData uri="http://schemas.openxmlformats.org/drawingml/2006/picture">
              <pic:pic>
                <pic:nvPicPr>
                  <pic:cNvPr descr="Immagine che contiene testo, clipart, piatto, serviziodatavola&#10;&#10;Descrizione generata automaticamente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69744" cy="47304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-139699</wp:posOffset>
              </wp:positionH>
              <wp:positionV relativeFrom="paragraph">
                <wp:posOffset>-292099</wp:posOffset>
              </wp:positionV>
              <wp:extent cx="3904192" cy="729191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98667" y="3420167"/>
                        <a:ext cx="3894667" cy="71966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rebuchet MS" w:cs="Trebuchet MS" w:eastAsia="Trebuchet MS" w:hAnsi="Trebuchet MS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40"/>
                              <w:vertAlign w:val="baseline"/>
                            </w:rPr>
                            <w:t xml:space="preserve">GENOVA, PORTO ANTICO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rebuchet MS" w:cs="Trebuchet MS" w:eastAsia="Trebuchet MS" w:hAnsi="Trebuchet MS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40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rebuchet MS" w:cs="Trebuchet MS" w:eastAsia="Trebuchet MS" w:hAnsi="Trebuchet MS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40"/>
                              <w:vertAlign w:val="baseline"/>
                            </w:rPr>
                            <w:t xml:space="preserve">16/20 giugno 2021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-139699</wp:posOffset>
              </wp:positionH>
              <wp:positionV relativeFrom="paragraph">
                <wp:posOffset>-292099</wp:posOffset>
              </wp:positionV>
              <wp:extent cx="3904192" cy="729191"/>
              <wp:effectExtent b="0" l="0" r="0" t="0"/>
              <wp:wrapNone/>
              <wp:docPr id="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04192" cy="72919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://www.ilsecoloxix.it" TargetMode="External"/><Relationship Id="rId7" Type="http://schemas.openxmlformats.org/officeDocument/2006/relationships/hyperlink" Target="http://www.theoceanracegenova.it" TargetMode="Externa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