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A6A8F" w:rsidRDefault="0039415B" w:rsidP="00E232C2">
      <w:pPr>
        <w:pStyle w:val="Nessunaspaziatura"/>
        <w:rPr>
          <w:rFonts w:ascii="Tahoma" w:hAnsi="Tahoma"/>
          <w:b/>
          <w:bCs/>
          <w:sz w:val="24"/>
        </w:rPr>
      </w:pPr>
      <w:r>
        <w:rPr>
          <w:rFonts w:ascii="Tahoma" w:hAnsi="Tahoma"/>
          <w:b/>
          <w:bCs/>
          <w:sz w:val="24"/>
        </w:rPr>
        <w:t xml:space="preserve">PRESENTATI 11 </w:t>
      </w:r>
      <w:r w:rsidR="007A6A8F" w:rsidRPr="00F94B34">
        <w:rPr>
          <w:rFonts w:ascii="Tahoma" w:hAnsi="Tahoma"/>
          <w:b/>
          <w:bCs/>
          <w:sz w:val="24"/>
        </w:rPr>
        <w:t xml:space="preserve">NUOVI BUS </w:t>
      </w:r>
      <w:r>
        <w:rPr>
          <w:rFonts w:ascii="Tahoma" w:hAnsi="Tahoma"/>
          <w:b/>
          <w:bCs/>
          <w:sz w:val="24"/>
        </w:rPr>
        <w:t xml:space="preserve">GIA’ </w:t>
      </w:r>
      <w:r w:rsidR="007A6A8F" w:rsidRPr="00F94B34">
        <w:rPr>
          <w:rFonts w:ascii="Tahoma" w:hAnsi="Tahoma"/>
          <w:b/>
          <w:bCs/>
          <w:sz w:val="24"/>
        </w:rPr>
        <w:t>IN CIRCOLAZIONE</w:t>
      </w:r>
      <w:r>
        <w:rPr>
          <w:rFonts w:ascii="Tahoma" w:hAnsi="Tahoma"/>
          <w:b/>
          <w:bCs/>
          <w:sz w:val="24"/>
        </w:rPr>
        <w:t xml:space="preserve">. </w:t>
      </w:r>
      <w:r w:rsidR="00103635">
        <w:rPr>
          <w:rFonts w:ascii="Tahoma" w:hAnsi="Tahoma"/>
          <w:b/>
          <w:bCs/>
          <w:sz w:val="24"/>
        </w:rPr>
        <w:t>DAL 2017 RINNOVATO IL 40 % DELLA FLOTTA ATP. PRIMO BANCO DI PROVA DEI NUOVI MEZZI: IL RITORNO A SCUOLA DEGLI STUDENTI</w:t>
      </w:r>
    </w:p>
    <w:p w:rsidR="0039415B" w:rsidRPr="00E232C2" w:rsidRDefault="0039415B" w:rsidP="00E232C2">
      <w:pPr>
        <w:pStyle w:val="Nessunaspaziatura"/>
        <w:rPr>
          <w:rFonts w:ascii="Tahoma" w:hAnsi="Tahoma"/>
          <w:sz w:val="24"/>
        </w:rPr>
      </w:pPr>
    </w:p>
    <w:p w:rsidR="00A23672" w:rsidRDefault="0039415B" w:rsidP="0039415B">
      <w:pPr>
        <w:pStyle w:val="Nessunaspaziatura"/>
        <w:rPr>
          <w:rFonts w:ascii="Tahoma" w:hAnsi="Tahoma" w:cs="Tahoma"/>
          <w:sz w:val="24"/>
        </w:rPr>
      </w:pPr>
      <w:bookmarkStart w:id="0" w:name="_Hlk50566721"/>
      <w:r>
        <w:rPr>
          <w:rFonts w:ascii="Tahoma" w:hAnsi="Tahoma"/>
          <w:sz w:val="24"/>
        </w:rPr>
        <w:t xml:space="preserve">Sono stati presentati questa mattina, presso il Termina Atp “Remigio </w:t>
      </w:r>
      <w:proofErr w:type="spellStart"/>
      <w:r>
        <w:rPr>
          <w:rFonts w:ascii="Tahoma" w:hAnsi="Tahoma"/>
          <w:sz w:val="24"/>
        </w:rPr>
        <w:t>Zaninetta</w:t>
      </w:r>
      <w:proofErr w:type="spellEnd"/>
      <w:r>
        <w:rPr>
          <w:rFonts w:ascii="Tahoma" w:hAnsi="Tahoma"/>
          <w:sz w:val="24"/>
        </w:rPr>
        <w:t xml:space="preserve">”, in viale Caviglia a Genova Brignole, i nuovi bus </w:t>
      </w:r>
      <w:proofErr w:type="spellStart"/>
      <w:r>
        <w:rPr>
          <w:rFonts w:ascii="Tahoma" w:hAnsi="Tahoma"/>
          <w:sz w:val="24"/>
        </w:rPr>
        <w:t>Urbanway</w:t>
      </w:r>
      <w:proofErr w:type="spellEnd"/>
      <w:r>
        <w:rPr>
          <w:rFonts w:ascii="Tahoma" w:hAnsi="Tahoma"/>
          <w:sz w:val="24"/>
        </w:rPr>
        <w:t xml:space="preserve"> Iveco. Alla presenza del presidente di Atp Esercizio, Enzo Sivori, con il coordinatore generale Andrea Geminiani e il direttore d’esercizio Roberto </w:t>
      </w:r>
      <w:proofErr w:type="spellStart"/>
      <w:r>
        <w:rPr>
          <w:rFonts w:ascii="Tahoma" w:hAnsi="Tahoma"/>
          <w:sz w:val="24"/>
        </w:rPr>
        <w:t>Rolandelli</w:t>
      </w:r>
      <w:proofErr w:type="spellEnd"/>
      <w:r>
        <w:rPr>
          <w:rFonts w:ascii="Tahoma" w:hAnsi="Tahoma"/>
          <w:sz w:val="24"/>
        </w:rPr>
        <w:t xml:space="preserve">, sono stati illustrati ai giornalisti 3 degli 11 mezzi che sono già stati immatricolati e sono già operativi da qualche giorno. </w:t>
      </w:r>
      <w:r w:rsidR="00B70AEB">
        <w:rPr>
          <w:rFonts w:ascii="Tahoma" w:hAnsi="Tahoma"/>
          <w:sz w:val="24"/>
        </w:rPr>
        <w:t xml:space="preserve">Alla presentazione stampa ha partecipato anche l’amministratore unico di Amt, Marco Beltrami, e il consigliere delegato ai Trasporti di Città Metropolitana, Claudio Garbarino. </w:t>
      </w:r>
      <w:r>
        <w:rPr>
          <w:rFonts w:ascii="Tahoma" w:hAnsi="Tahoma"/>
          <w:sz w:val="24"/>
        </w:rPr>
        <w:t>I bus v</w:t>
      </w:r>
      <w:r w:rsidR="00727B78" w:rsidRPr="009A4B98">
        <w:rPr>
          <w:rFonts w:ascii="Tahoma" w:hAnsi="Tahoma"/>
          <w:sz w:val="24"/>
        </w:rPr>
        <w:t>erranno imp</w:t>
      </w:r>
      <w:r>
        <w:rPr>
          <w:rFonts w:ascii="Tahoma" w:hAnsi="Tahoma"/>
          <w:sz w:val="24"/>
        </w:rPr>
        <w:t xml:space="preserve">iegati </w:t>
      </w:r>
      <w:r w:rsidR="00727B78" w:rsidRPr="009A4B98">
        <w:rPr>
          <w:rFonts w:ascii="Tahoma" w:hAnsi="Tahoma"/>
          <w:sz w:val="24"/>
        </w:rPr>
        <w:t>anche per il trasporto scolastico</w:t>
      </w:r>
      <w:r>
        <w:rPr>
          <w:rFonts w:ascii="Tahoma" w:hAnsi="Tahoma"/>
          <w:sz w:val="24"/>
        </w:rPr>
        <w:t xml:space="preserve"> e sono, dunque, una risorsa importante aggiuntiva in vista del possibile ritorno a scuola in presenza degli studenti delle superiori</w:t>
      </w:r>
      <w:r w:rsidR="00077316">
        <w:rPr>
          <w:rFonts w:ascii="Tahoma" w:hAnsi="Tahoma"/>
          <w:sz w:val="24"/>
        </w:rPr>
        <w:t>.</w:t>
      </w:r>
      <w:r>
        <w:rPr>
          <w:rFonts w:ascii="Tahoma" w:hAnsi="Tahoma"/>
          <w:sz w:val="24"/>
        </w:rPr>
        <w:t xml:space="preserve"> Gli </w:t>
      </w:r>
      <w:proofErr w:type="spellStart"/>
      <w:r w:rsidR="00F2489B" w:rsidRPr="009A4B98">
        <w:rPr>
          <w:rFonts w:ascii="Tahoma" w:hAnsi="Tahoma"/>
          <w:sz w:val="24"/>
        </w:rPr>
        <w:t>Urbanway</w:t>
      </w:r>
      <w:proofErr w:type="spellEnd"/>
      <w:r>
        <w:rPr>
          <w:rFonts w:ascii="Tahoma" w:hAnsi="Tahoma"/>
          <w:sz w:val="24"/>
        </w:rPr>
        <w:t xml:space="preserve"> Iveco sono lunghi 10.50 metri, sono a bassa </w:t>
      </w:r>
      <w:r w:rsidRPr="00B70AEB">
        <w:rPr>
          <w:rFonts w:ascii="Tahoma" w:hAnsi="Tahoma"/>
          <w:sz w:val="24"/>
          <w:szCs w:val="24"/>
        </w:rPr>
        <w:t xml:space="preserve">emissione di inquinanti (Euro 6) e sono stati </w:t>
      </w:r>
      <w:r w:rsidR="00F2489B" w:rsidRPr="00B70AEB">
        <w:rPr>
          <w:rFonts w:ascii="Tahoma" w:hAnsi="Tahoma"/>
          <w:sz w:val="24"/>
          <w:szCs w:val="24"/>
        </w:rPr>
        <w:t xml:space="preserve">acquistati con le risorse del Decreto Genova. </w:t>
      </w:r>
      <w:r w:rsidR="00B70AEB" w:rsidRPr="00B70AEB">
        <w:rPr>
          <w:rFonts w:ascii="Tahoma" w:hAnsi="Tahoma" w:cs="Tahoma"/>
          <w:sz w:val="24"/>
          <w:szCs w:val="24"/>
        </w:rPr>
        <w:t>«Con quest</w:t>
      </w:r>
      <w:r w:rsidR="00B70AEB">
        <w:rPr>
          <w:rFonts w:ascii="Tahoma" w:hAnsi="Tahoma" w:cs="Tahoma"/>
          <w:sz w:val="24"/>
          <w:szCs w:val="24"/>
        </w:rPr>
        <w:t xml:space="preserve">i nuovi mezzi, abbassiamo ulteriormente l’età media della flotta di Atp Esercizio e soprattutto rispondiamo alle esigenze dei passeggeri. Lo sforzo fatto in questi anni per migliorare il servizio, nonostante le difficoltà legate alla pandemia, non si è mai arrestato. Tra il 2017 e il 2020 sono stati acquistati oltre 100 bus, dunque poco meno del 40% della flotta complessiva attestata a 266 mezzi. E’ anche importante sottolineare che nessun territorio della Città Metropolitana è stato trascurato da questa massiccia campagna di ammodernamento. Gli 11 </w:t>
      </w:r>
      <w:proofErr w:type="spellStart"/>
      <w:r w:rsidR="00B70AEB">
        <w:rPr>
          <w:rFonts w:ascii="Tahoma" w:hAnsi="Tahoma" w:cs="Tahoma"/>
          <w:sz w:val="24"/>
          <w:szCs w:val="24"/>
        </w:rPr>
        <w:t>Urbanway</w:t>
      </w:r>
      <w:proofErr w:type="spellEnd"/>
      <w:r w:rsidR="00B70AEB">
        <w:rPr>
          <w:rFonts w:ascii="Tahoma" w:hAnsi="Tahoma" w:cs="Tahoma"/>
          <w:sz w:val="24"/>
          <w:szCs w:val="24"/>
        </w:rPr>
        <w:t xml:space="preserve"> appena entrati in servizio chiudono in maniera positiva un anno complicato</w:t>
      </w:r>
      <w:r w:rsidR="00B70AEB" w:rsidRPr="00B70AEB">
        <w:rPr>
          <w:rFonts w:ascii="Tahoma" w:hAnsi="Tahoma" w:cs="Tahoma"/>
          <w:sz w:val="24"/>
          <w:szCs w:val="24"/>
        </w:rPr>
        <w:t>»</w:t>
      </w:r>
      <w:r w:rsidR="002B7EE8">
        <w:rPr>
          <w:rFonts w:ascii="Tahoma" w:hAnsi="Tahoma" w:cs="Tahoma"/>
          <w:sz w:val="24"/>
          <w:szCs w:val="24"/>
        </w:rPr>
        <w:t xml:space="preserve"> - dichiara il presidente di Atp Esercizio, Enzo Sivori</w:t>
      </w:r>
      <w:r w:rsidR="00B70AEB">
        <w:rPr>
          <w:rFonts w:ascii="Tahoma" w:hAnsi="Tahoma" w:cs="Tahoma"/>
          <w:sz w:val="24"/>
          <w:szCs w:val="24"/>
        </w:rPr>
        <w:t xml:space="preserve">. Per quanto riguarda i nuovi </w:t>
      </w:r>
      <w:r w:rsidR="002B7EE8">
        <w:rPr>
          <w:rFonts w:ascii="Tahoma" w:hAnsi="Tahoma" w:cs="Tahoma"/>
          <w:sz w:val="24"/>
          <w:szCs w:val="24"/>
        </w:rPr>
        <w:t xml:space="preserve">bus: </w:t>
      </w:r>
      <w:r w:rsidR="00F2489B" w:rsidRPr="009A4B98">
        <w:rPr>
          <w:rFonts w:ascii="Tahoma" w:hAnsi="Tahoma" w:cs="Tahoma"/>
          <w:sz w:val="24"/>
        </w:rPr>
        <w:t>«Sono mezzi di ultima generazione a</w:t>
      </w:r>
      <w:r w:rsidR="00F2489B" w:rsidRPr="009A4B98">
        <w:rPr>
          <w:rFonts w:ascii="Tahoma" w:hAnsi="Tahoma" w:cs="Times New Roman"/>
          <w:sz w:val="24"/>
          <w:szCs w:val="28"/>
        </w:rPr>
        <w:t xml:space="preserve"> tre porte, con pedana ribassabile per portatori di handicap, conta passeggeri e in linea con le normative </w:t>
      </w:r>
      <w:proofErr w:type="spellStart"/>
      <w:r w:rsidR="00F2489B" w:rsidRPr="009A4B98">
        <w:rPr>
          <w:rFonts w:ascii="Tahoma" w:hAnsi="Tahoma" w:cs="Times New Roman"/>
          <w:sz w:val="24"/>
          <w:szCs w:val="28"/>
        </w:rPr>
        <w:t>Covid</w:t>
      </w:r>
      <w:proofErr w:type="spellEnd"/>
      <w:r w:rsidR="00F2489B" w:rsidRPr="009A4B98">
        <w:rPr>
          <w:rFonts w:ascii="Tahoma" w:hAnsi="Tahoma" w:cs="Times New Roman"/>
          <w:sz w:val="24"/>
          <w:szCs w:val="28"/>
        </w:rPr>
        <w:t xml:space="preserve">. Serviranno soprattutto per i tracciati urbani o suburbani, sia nell’entroterra sia nel Tigullio. Ma soprattutto serviranno per rispondere </w:t>
      </w:r>
      <w:r w:rsidR="002B7EE8">
        <w:rPr>
          <w:rFonts w:ascii="Tahoma" w:hAnsi="Tahoma" w:cs="Times New Roman"/>
          <w:sz w:val="24"/>
          <w:szCs w:val="28"/>
        </w:rPr>
        <w:t xml:space="preserve">anche </w:t>
      </w:r>
      <w:r w:rsidR="00F2489B" w:rsidRPr="009A4B98">
        <w:rPr>
          <w:rFonts w:ascii="Tahoma" w:hAnsi="Tahoma" w:cs="Times New Roman"/>
          <w:sz w:val="24"/>
          <w:szCs w:val="28"/>
        </w:rPr>
        <w:t>alle esigenze del 7 gennaio con il ritorno degli studenti a scuola in presenza</w:t>
      </w:r>
      <w:r w:rsidR="00F2489B" w:rsidRPr="009A4B98">
        <w:rPr>
          <w:rFonts w:ascii="Tahoma" w:hAnsi="Tahoma" w:cs="Tahoma"/>
          <w:sz w:val="24"/>
        </w:rPr>
        <w:t xml:space="preserve">» - dicono Andrea Geminiani e Roberto </w:t>
      </w:r>
      <w:proofErr w:type="spellStart"/>
      <w:r w:rsidR="00F2489B" w:rsidRPr="009A4B98">
        <w:rPr>
          <w:rFonts w:ascii="Tahoma" w:hAnsi="Tahoma" w:cs="Tahoma"/>
          <w:sz w:val="24"/>
        </w:rPr>
        <w:t>Rolandelli</w:t>
      </w:r>
      <w:proofErr w:type="spellEnd"/>
      <w:r w:rsidR="00F2489B" w:rsidRPr="009A4B98">
        <w:rPr>
          <w:rFonts w:ascii="Tahoma" w:hAnsi="Tahoma" w:cs="Tahoma"/>
          <w:sz w:val="24"/>
        </w:rPr>
        <w:t>, rispettivamente coordinatore generale e direttore di servizio di Atp</w:t>
      </w:r>
      <w:r w:rsidR="009A4B98">
        <w:rPr>
          <w:rFonts w:ascii="Tahoma" w:hAnsi="Tahoma" w:cs="Tahoma"/>
          <w:sz w:val="24"/>
        </w:rPr>
        <w:t xml:space="preserve">, aggiungendo che </w:t>
      </w:r>
      <w:r w:rsidR="009A4B98">
        <w:rPr>
          <w:rFonts w:ascii="Tahoma" w:hAnsi="Tahoma" w:cs="Tahoma"/>
        </w:rPr>
        <w:t>«S</w:t>
      </w:r>
      <w:r w:rsidR="009A4B98">
        <w:rPr>
          <w:rFonts w:ascii="Tahoma" w:hAnsi="Tahoma" w:cs="Tahoma"/>
          <w:sz w:val="24"/>
          <w:szCs w:val="24"/>
        </w:rPr>
        <w:t xml:space="preserve">e si dovessero presentare situazioni </w:t>
      </w:r>
      <w:r w:rsidR="009A4B98" w:rsidRPr="00731386">
        <w:rPr>
          <w:rFonts w:ascii="Tahoma" w:hAnsi="Tahoma" w:cs="Tahoma"/>
          <w:sz w:val="24"/>
          <w:szCs w:val="24"/>
        </w:rPr>
        <w:t>di sovraccarico di mezzi nella fase di entrata a scuola</w:t>
      </w:r>
      <w:r w:rsidR="009A4B98">
        <w:rPr>
          <w:rFonts w:ascii="Tahoma" w:hAnsi="Tahoma" w:cs="Tahoma"/>
          <w:sz w:val="24"/>
          <w:szCs w:val="24"/>
        </w:rPr>
        <w:t>,</w:t>
      </w:r>
      <w:r w:rsidR="009A4B98" w:rsidRPr="00731386">
        <w:rPr>
          <w:rFonts w:ascii="Tahoma" w:hAnsi="Tahoma" w:cs="Tahoma"/>
          <w:sz w:val="24"/>
          <w:szCs w:val="24"/>
        </w:rPr>
        <w:t xml:space="preserve"> scatt</w:t>
      </w:r>
      <w:r w:rsidR="009A4B98">
        <w:rPr>
          <w:rFonts w:ascii="Tahoma" w:hAnsi="Tahoma" w:cs="Tahoma"/>
          <w:sz w:val="24"/>
          <w:szCs w:val="24"/>
        </w:rPr>
        <w:t>erà</w:t>
      </w:r>
      <w:r w:rsidR="009A4B98" w:rsidRPr="00731386">
        <w:rPr>
          <w:rFonts w:ascii="Tahoma" w:hAnsi="Tahoma" w:cs="Tahoma"/>
          <w:sz w:val="24"/>
          <w:szCs w:val="24"/>
        </w:rPr>
        <w:t xml:space="preserve"> il protocollo </w:t>
      </w:r>
      <w:r w:rsidR="009A4B98">
        <w:rPr>
          <w:rFonts w:ascii="Tahoma" w:hAnsi="Tahoma" w:cs="Tahoma"/>
          <w:sz w:val="24"/>
          <w:szCs w:val="24"/>
        </w:rPr>
        <w:t>p</w:t>
      </w:r>
      <w:r w:rsidR="009A4B98" w:rsidRPr="00731386">
        <w:rPr>
          <w:rFonts w:ascii="Tahoma" w:hAnsi="Tahoma" w:cs="Tahoma"/>
          <w:sz w:val="24"/>
          <w:szCs w:val="24"/>
        </w:rPr>
        <w:t xml:space="preserve">revisto, ovvero la partenza di un secondo mezzo che ha consentito di evitare assembramenti a bordo e di mantenere inalterato le normative anti </w:t>
      </w:r>
      <w:proofErr w:type="spellStart"/>
      <w:r w:rsidR="009A4B98" w:rsidRPr="00731386">
        <w:rPr>
          <w:rFonts w:ascii="Tahoma" w:hAnsi="Tahoma" w:cs="Tahoma"/>
          <w:sz w:val="24"/>
          <w:szCs w:val="24"/>
        </w:rPr>
        <w:t>Covid</w:t>
      </w:r>
      <w:proofErr w:type="spellEnd"/>
      <w:r w:rsidR="009A4B98" w:rsidRPr="000308E1">
        <w:rPr>
          <w:rFonts w:ascii="Tahoma" w:hAnsi="Tahoma" w:cs="Tahoma"/>
        </w:rPr>
        <w:t>»</w:t>
      </w:r>
      <w:r w:rsidR="009A4B98">
        <w:rPr>
          <w:rFonts w:ascii="Tahoma" w:hAnsi="Tahoma" w:cs="Tahoma"/>
        </w:rPr>
        <w:t>.</w:t>
      </w:r>
      <w:r w:rsidR="009A4B98" w:rsidRPr="00731386">
        <w:rPr>
          <w:rFonts w:ascii="Tahoma" w:hAnsi="Tahoma" w:cs="Tahoma"/>
          <w:sz w:val="24"/>
          <w:szCs w:val="24"/>
        </w:rPr>
        <w:t xml:space="preserve"> </w:t>
      </w:r>
      <w:r w:rsidR="009A4B98" w:rsidRPr="009A4B98">
        <w:rPr>
          <w:rFonts w:ascii="Tahoma" w:hAnsi="Tahoma" w:cs="Tahoma"/>
          <w:sz w:val="24"/>
        </w:rPr>
        <w:t>I</w:t>
      </w:r>
      <w:r w:rsidR="009A4B98">
        <w:rPr>
          <w:rFonts w:ascii="Tahoma" w:hAnsi="Tahoma" w:cs="Tahoma"/>
          <w:sz w:val="24"/>
        </w:rPr>
        <w:t xml:space="preserve"> nuovi</w:t>
      </w:r>
      <w:r w:rsidR="009A4B98" w:rsidRPr="009A4B98">
        <w:rPr>
          <w:rFonts w:ascii="Tahoma" w:hAnsi="Tahoma" w:cs="Tahoma"/>
          <w:sz w:val="24"/>
        </w:rPr>
        <w:t xml:space="preserve"> mezzi hanno già avuto il via libera della Città Metropolitana di Genova, come conferma Claudio </w:t>
      </w:r>
      <w:r w:rsidR="003604A4">
        <w:rPr>
          <w:rFonts w:ascii="Tahoma" w:hAnsi="Tahoma" w:cs="Tahoma"/>
          <w:sz w:val="24"/>
        </w:rPr>
        <w:t>G</w:t>
      </w:r>
      <w:r w:rsidR="009A4B98" w:rsidRPr="009A4B98">
        <w:rPr>
          <w:rFonts w:ascii="Tahoma" w:hAnsi="Tahoma" w:cs="Tahoma"/>
          <w:sz w:val="24"/>
        </w:rPr>
        <w:t xml:space="preserve">arbarino, consigliere delegato ai Trasporti: «Bisogna ringraziare Regione e </w:t>
      </w:r>
      <w:proofErr w:type="spellStart"/>
      <w:r w:rsidR="009A4B98" w:rsidRPr="009A4B98">
        <w:rPr>
          <w:rFonts w:ascii="Tahoma" w:hAnsi="Tahoma" w:cs="Tahoma"/>
          <w:sz w:val="24"/>
        </w:rPr>
        <w:t>Mit</w:t>
      </w:r>
      <w:proofErr w:type="spellEnd"/>
      <w:r w:rsidR="009A4B98" w:rsidRPr="009A4B98">
        <w:rPr>
          <w:rFonts w:ascii="Tahoma" w:hAnsi="Tahoma" w:cs="Tahoma"/>
          <w:sz w:val="24"/>
        </w:rPr>
        <w:t xml:space="preserve"> per il finanziamento</w:t>
      </w:r>
      <w:r w:rsidR="009168C2">
        <w:rPr>
          <w:rFonts w:ascii="Tahoma" w:hAnsi="Tahoma" w:cs="Tahoma"/>
          <w:sz w:val="24"/>
        </w:rPr>
        <w:t xml:space="preserve"> da 2.5 milioni che ha permesso l’acquisto</w:t>
      </w:r>
      <w:r w:rsidR="009A4B98" w:rsidRPr="009A4B98">
        <w:rPr>
          <w:rFonts w:ascii="Tahoma" w:hAnsi="Tahoma" w:cs="Tahoma"/>
          <w:sz w:val="24"/>
        </w:rPr>
        <w:t xml:space="preserve">. Dobbiamo anche ricordare che il trasporto pubblico locale, gestito da Atp, in queste ultimi tempi nonostante la pandemia ha visto un rafforzamento del parco mezzi con l’acquisizione e la messa in </w:t>
      </w:r>
      <w:r w:rsidR="009168C2">
        <w:rPr>
          <w:rFonts w:ascii="Tahoma" w:hAnsi="Tahoma" w:cs="Tahoma"/>
          <w:sz w:val="24"/>
        </w:rPr>
        <w:t xml:space="preserve">strada </w:t>
      </w:r>
      <w:r w:rsidR="009A4B98" w:rsidRPr="009A4B98">
        <w:rPr>
          <w:rFonts w:ascii="Tahoma" w:hAnsi="Tahoma" w:cs="Tahoma"/>
          <w:sz w:val="24"/>
        </w:rPr>
        <w:t xml:space="preserve">di altri 2 </w:t>
      </w:r>
      <w:proofErr w:type="spellStart"/>
      <w:r w:rsidR="009A4B98" w:rsidRPr="009A4B98">
        <w:rPr>
          <w:rFonts w:ascii="Tahoma" w:hAnsi="Tahoma" w:cs="Tahoma"/>
          <w:sz w:val="24"/>
        </w:rPr>
        <w:t>Urbanway</w:t>
      </w:r>
      <w:proofErr w:type="spellEnd"/>
      <w:r w:rsidR="009A4B98" w:rsidRPr="009A4B98">
        <w:rPr>
          <w:rFonts w:ascii="Tahoma" w:hAnsi="Tahoma" w:cs="Tahoma"/>
          <w:sz w:val="24"/>
        </w:rPr>
        <w:t xml:space="preserve">, 7 Moby da 8 metri, 2 </w:t>
      </w:r>
      <w:proofErr w:type="spellStart"/>
      <w:r w:rsidR="009A4B98" w:rsidRPr="009A4B98">
        <w:rPr>
          <w:rFonts w:ascii="Tahoma" w:hAnsi="Tahoma" w:cs="Tahoma"/>
          <w:sz w:val="24"/>
        </w:rPr>
        <w:t>Otokar</w:t>
      </w:r>
      <w:proofErr w:type="spellEnd"/>
      <w:r w:rsidR="009A4B98" w:rsidRPr="009A4B98">
        <w:rPr>
          <w:rFonts w:ascii="Tahoma" w:hAnsi="Tahoma" w:cs="Tahoma"/>
          <w:sz w:val="24"/>
        </w:rPr>
        <w:t xml:space="preserve"> da 9,5 metri, 1 Isuzu; mentre a altri 5 mini bus sono in arrivo». </w:t>
      </w:r>
    </w:p>
    <w:p w:rsidR="007970A2" w:rsidRPr="007970A2" w:rsidRDefault="009A4B98" w:rsidP="009168C2">
      <w:pPr>
        <w:pStyle w:val="Nessunaspaziatura"/>
        <w:rPr>
          <w:rFonts w:ascii="Arial" w:eastAsia="Times New Roman" w:hAnsi="Arial" w:cs="Arial"/>
          <w:color w:val="333333"/>
          <w:sz w:val="20"/>
          <w:szCs w:val="20"/>
          <w:lang w:eastAsia="it-IT"/>
        </w:rPr>
      </w:pPr>
      <w:r>
        <w:rPr>
          <w:rFonts w:ascii="Tahoma" w:hAnsi="Tahoma" w:cs="Tahoma"/>
          <w:sz w:val="24"/>
        </w:rPr>
        <w:t>In allegato comunicato stampa, foto</w:t>
      </w:r>
      <w:bookmarkEnd w:id="0"/>
      <w:r w:rsidR="00C84CFD">
        <w:rPr>
          <w:rFonts w:ascii="Tahoma" w:hAnsi="Tahoma" w:cs="Tahoma"/>
          <w:sz w:val="24"/>
        </w:rPr>
        <w:t>, scheda tecnica</w:t>
      </w:r>
    </w:p>
    <w:p w:rsidR="0039415B" w:rsidRPr="008F6F65" w:rsidRDefault="0039415B" w:rsidP="008F6F65">
      <w:pPr>
        <w:pStyle w:val="Nessunaspaziatura"/>
        <w:rPr>
          <w:rFonts w:ascii="Times New Roman" w:hAnsi="Times New Roman" w:cs="Times New Roman"/>
          <w:sz w:val="28"/>
          <w:szCs w:val="28"/>
        </w:rPr>
      </w:pPr>
      <w:bookmarkStart w:id="1" w:name="_GoBack"/>
      <w:bookmarkEnd w:id="1"/>
    </w:p>
    <w:sectPr w:rsidR="0039415B" w:rsidRPr="008F6F6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1C071F"/>
    <w:multiLevelType w:val="multilevel"/>
    <w:tmpl w:val="B6706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F27"/>
    <w:rsid w:val="00077316"/>
    <w:rsid w:val="000B0D78"/>
    <w:rsid w:val="00103635"/>
    <w:rsid w:val="002B7EE8"/>
    <w:rsid w:val="003604A4"/>
    <w:rsid w:val="0039415B"/>
    <w:rsid w:val="005B7554"/>
    <w:rsid w:val="00727B78"/>
    <w:rsid w:val="007970A2"/>
    <w:rsid w:val="007A6A8F"/>
    <w:rsid w:val="008A12E3"/>
    <w:rsid w:val="008F6F65"/>
    <w:rsid w:val="009168C2"/>
    <w:rsid w:val="009A4B98"/>
    <w:rsid w:val="00A23672"/>
    <w:rsid w:val="00B70AEB"/>
    <w:rsid w:val="00C84CFD"/>
    <w:rsid w:val="00D06C88"/>
    <w:rsid w:val="00D76F27"/>
    <w:rsid w:val="00E232C2"/>
    <w:rsid w:val="00F2489B"/>
    <w:rsid w:val="00F94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0D858B"/>
  <w15:chartTrackingRefBased/>
  <w15:docId w15:val="{C475F0C2-CF46-4620-B4A4-65446F5702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41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itolo2">
    <w:name w:val="heading 2"/>
    <w:basedOn w:val="Normale"/>
    <w:link w:val="Titolo2Carattere"/>
    <w:uiPriority w:val="9"/>
    <w:qFormat/>
    <w:rsid w:val="007A6A8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8F6F65"/>
    <w:pPr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7970A2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7970A2"/>
    <w:rPr>
      <w:b/>
      <w:b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7A6A8F"/>
    <w:rPr>
      <w:rFonts w:ascii="Times New Roman" w:eastAsia="Times New Roman" w:hAnsi="Times New Roman" w:cs="Times New Roman"/>
      <w:b/>
      <w:bCs/>
      <w:sz w:val="36"/>
      <w:szCs w:val="3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88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484</Words>
  <Characters>2762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Edoardo Meoli</dc:creator>
  <cp:keywords/>
  <dc:description/>
  <cp:lastModifiedBy>Edoardo Meoli</cp:lastModifiedBy>
  <cp:revision>18</cp:revision>
  <dcterms:created xsi:type="dcterms:W3CDTF">2020-12-10T12:17:00Z</dcterms:created>
  <dcterms:modified xsi:type="dcterms:W3CDTF">2020-12-21T15:19:00Z</dcterms:modified>
</cp:coreProperties>
</file>