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ind w:left="4320" w:firstLine="0"/>
        <w:contextualSpacing w:val="0"/>
        <w:jc w:val="left"/>
        <w:rPr/>
      </w:pPr>
      <w:r w:rsidDel="00000000" w:rsidR="00000000" w:rsidRPr="00000000">
        <w:rPr>
          <w:b w:val="1"/>
          <w:sz w:val="28"/>
          <w:szCs w:val="28"/>
          <w:rtl w:val="0"/>
        </w:rPr>
        <w:tab/>
        <w:tab/>
        <w:tab/>
        <w:tab/>
        <w:tab/>
        <w:tab/>
      </w:r>
      <w:r w:rsidDel="00000000" w:rsidR="00000000" w:rsidRPr="00000000">
        <w:rPr>
          <w:rtl w:val="0"/>
        </w:rPr>
        <w:t xml:space="preserve">25-10-2018</w:t>
      </w:r>
    </w:p>
    <w:p w:rsidR="00000000" w:rsidDel="00000000" w:rsidP="00000000" w:rsidRDefault="00000000" w:rsidRPr="00000000" w14:paraId="00000001">
      <w:pPr>
        <w:contextualSpacing w:val="0"/>
        <w:jc w:val="center"/>
        <w:rPr>
          <w:b w:val="1"/>
          <w:sz w:val="28"/>
          <w:szCs w:val="28"/>
        </w:rPr>
      </w:pPr>
      <w:r w:rsidDel="00000000" w:rsidR="00000000" w:rsidRPr="00000000">
        <w:rPr>
          <w:b w:val="1"/>
          <w:sz w:val="28"/>
          <w:szCs w:val="28"/>
          <w:rtl w:val="0"/>
        </w:rPr>
        <w:t xml:space="preserve">Comunicato Stampa </w:t>
      </w:r>
    </w:p>
    <w:p w:rsidR="00000000" w:rsidDel="00000000" w:rsidP="00000000" w:rsidRDefault="00000000" w:rsidRPr="00000000" w14:paraId="00000002">
      <w:pPr>
        <w:contextualSpacing w:val="0"/>
        <w:jc w:val="center"/>
        <w:rPr>
          <w:b w:val="1"/>
          <w:sz w:val="28"/>
          <w:szCs w:val="28"/>
        </w:rPr>
      </w:pPr>
      <w:r w:rsidDel="00000000" w:rsidR="00000000" w:rsidRPr="00000000">
        <w:rPr>
          <w:rtl w:val="0"/>
        </w:rPr>
      </w:r>
    </w:p>
    <w:p w:rsidR="00000000" w:rsidDel="00000000" w:rsidP="00000000" w:rsidRDefault="00000000" w:rsidRPr="00000000" w14:paraId="00000003">
      <w:pPr>
        <w:contextualSpacing w:val="0"/>
        <w:jc w:val="center"/>
        <w:rPr>
          <w:b w:val="1"/>
          <w:color w:val="073763"/>
          <w:sz w:val="28"/>
          <w:szCs w:val="28"/>
        </w:rPr>
      </w:pPr>
      <w:r w:rsidDel="00000000" w:rsidR="00000000" w:rsidRPr="00000000">
        <w:rPr>
          <w:b w:val="1"/>
          <w:color w:val="073763"/>
          <w:sz w:val="28"/>
          <w:szCs w:val="28"/>
          <w:rtl w:val="0"/>
        </w:rPr>
        <w:t xml:space="preserve">Nasce il Forum Economia Innovazione: il primo incubatore di politiche pubbliche in Italia </w:t>
      </w:r>
    </w:p>
    <w:p w:rsidR="00000000" w:rsidDel="00000000" w:rsidP="00000000" w:rsidRDefault="00000000" w:rsidRPr="00000000" w14:paraId="00000004">
      <w:pPr>
        <w:contextualSpacing w:val="0"/>
        <w:jc w:val="center"/>
        <w:rPr>
          <w:b w:val="1"/>
        </w:rPr>
      </w:pPr>
      <w:r w:rsidDel="00000000" w:rsidR="00000000" w:rsidRPr="00000000">
        <w:rPr>
          <w:rtl w:val="0"/>
        </w:rPr>
      </w:r>
    </w:p>
    <w:p w:rsidR="00000000" w:rsidDel="00000000" w:rsidP="00000000" w:rsidRDefault="00000000" w:rsidRPr="00000000" w14:paraId="00000005">
      <w:pPr>
        <w:contextualSpacing w:val="0"/>
        <w:jc w:val="center"/>
        <w:rPr>
          <w:i w:val="1"/>
        </w:rPr>
      </w:pPr>
      <w:r w:rsidDel="00000000" w:rsidR="00000000" w:rsidRPr="00000000">
        <w:rPr>
          <w:i w:val="1"/>
          <w:rtl w:val="0"/>
        </w:rPr>
        <w:t xml:space="preserve">Per trasformare in Startup i Comuni d’Italia: </w:t>
      </w:r>
    </w:p>
    <w:p w:rsidR="00000000" w:rsidDel="00000000" w:rsidP="00000000" w:rsidRDefault="00000000" w:rsidRPr="00000000" w14:paraId="00000006">
      <w:pPr>
        <w:contextualSpacing w:val="0"/>
        <w:jc w:val="center"/>
        <w:rPr>
          <w:i w:val="1"/>
        </w:rPr>
      </w:pPr>
      <w:r w:rsidDel="00000000" w:rsidR="00000000" w:rsidRPr="00000000">
        <w:rPr>
          <w:i w:val="1"/>
          <w:rtl w:val="0"/>
        </w:rPr>
        <w:t xml:space="preserve">tra business angels e replicabilità, le logiche del mondo dell’innovazione applicate alla pubblica amministrazione</w:t>
      </w:r>
    </w:p>
    <w:p w:rsidR="00000000" w:rsidDel="00000000" w:rsidP="00000000" w:rsidRDefault="00000000" w:rsidRPr="00000000" w14:paraId="00000007">
      <w:pPr>
        <w:contextualSpacing w:val="0"/>
        <w:jc w:val="left"/>
        <w:rPr/>
      </w:pPr>
      <w:r w:rsidDel="00000000" w:rsidR="00000000" w:rsidRPr="00000000">
        <w:rPr>
          <w:rtl w:val="0"/>
        </w:rPr>
      </w:r>
    </w:p>
    <w:p w:rsidR="00000000" w:rsidDel="00000000" w:rsidP="00000000" w:rsidRDefault="00000000" w:rsidRPr="00000000" w14:paraId="00000008">
      <w:pPr>
        <w:contextualSpacing w:val="0"/>
        <w:rPr>
          <w:b w:val="1"/>
        </w:rPr>
      </w:pPr>
      <w:r w:rsidDel="00000000" w:rsidR="00000000" w:rsidRPr="00000000">
        <w:rPr>
          <w:rtl w:val="0"/>
        </w:rPr>
        <w:br w:type="textWrapping"/>
        <w:t xml:space="preserve">Nasce oggi il primo incubatore di politiche pubbliche in Italia: FEI - Forum Economia Innovazione.</w:t>
      </w:r>
      <w:r w:rsidDel="00000000" w:rsidR="00000000" w:rsidRPr="00000000">
        <w:rPr>
          <w:b w:val="1"/>
          <w:rtl w:val="0"/>
        </w:rPr>
        <w:t xml:space="preserve"> Un progetto no-profit il cui obiettivo è la creazione di soluzioni amministrative basate su criteri di efficienza, trasparenza e innovazione. </w:t>
      </w:r>
    </w:p>
    <w:p w:rsidR="00000000" w:rsidDel="00000000" w:rsidP="00000000" w:rsidRDefault="00000000" w:rsidRPr="00000000" w14:paraId="00000009">
      <w:pPr>
        <w:contextualSpacing w:val="0"/>
        <w:rPr/>
      </w:pPr>
      <w:r w:rsidDel="00000000" w:rsidR="00000000" w:rsidRPr="00000000">
        <w:rPr>
          <w:rtl w:val="0"/>
        </w:rPr>
      </w:r>
    </w:p>
    <w:p w:rsidR="00000000" w:rsidDel="00000000" w:rsidP="00000000" w:rsidRDefault="00000000" w:rsidRPr="00000000" w14:paraId="0000000A">
      <w:pPr>
        <w:contextualSpacing w:val="0"/>
        <w:rPr/>
      </w:pPr>
      <w:r w:rsidDel="00000000" w:rsidR="00000000" w:rsidRPr="00000000">
        <w:rPr>
          <w:rtl w:val="0"/>
        </w:rPr>
        <w:t xml:space="preserve">L’idea è nata da</w:t>
      </w:r>
      <w:r w:rsidDel="00000000" w:rsidR="00000000" w:rsidRPr="00000000">
        <w:rPr>
          <w:b w:val="1"/>
          <w:rtl w:val="0"/>
        </w:rPr>
        <w:t xml:space="preserve"> Elisa Serafini,</w:t>
      </w:r>
      <w:r w:rsidDel="00000000" w:rsidR="00000000" w:rsidRPr="00000000">
        <w:rPr>
          <w:rtl w:val="0"/>
        </w:rPr>
        <w:t xml:space="preserve"> ex assessore al Comune di Genova, con esperienza in startup come Uber e Talent Garden, oggi Presidente di FEI: “Nel mondo delle imprese esistono, da sempre, soggetti che si occupano di accompagnare le nuove società verso la realizzazione dei propri obiettivi, con finanziamenti e trasferimento di know-how. Quello che vogliamo fare è replicare la stessa esperienza, in ambito pubblico”. </w:t>
      </w:r>
    </w:p>
    <w:p w:rsidR="00000000" w:rsidDel="00000000" w:rsidP="00000000" w:rsidRDefault="00000000" w:rsidRPr="00000000" w14:paraId="0000000B">
      <w:pPr>
        <w:contextualSpacing w:val="0"/>
        <w:rPr/>
      </w:pPr>
      <w:r w:rsidDel="00000000" w:rsidR="00000000" w:rsidRPr="00000000">
        <w:rPr>
          <w:rtl w:val="0"/>
        </w:rPr>
      </w:r>
    </w:p>
    <w:p w:rsidR="00000000" w:rsidDel="00000000" w:rsidP="00000000" w:rsidRDefault="00000000" w:rsidRPr="00000000" w14:paraId="0000000C">
      <w:pPr>
        <w:contextualSpacing w:val="0"/>
        <w:rPr/>
      </w:pPr>
      <w:r w:rsidDel="00000000" w:rsidR="00000000" w:rsidRPr="00000000">
        <w:rPr>
          <w:rtl w:val="0"/>
        </w:rPr>
        <w:t xml:space="preserve">L’incubatore si occuperà di identificare </w:t>
      </w:r>
      <w:r w:rsidDel="00000000" w:rsidR="00000000" w:rsidRPr="00000000">
        <w:rPr>
          <w:b w:val="1"/>
          <w:rtl w:val="0"/>
        </w:rPr>
        <w:t xml:space="preserve">soluzioni a problemi amministrativi che colpiscono indistintamente i comuni italiani,</w:t>
      </w:r>
      <w:r w:rsidDel="00000000" w:rsidR="00000000" w:rsidRPr="00000000">
        <w:rPr>
          <w:rtl w:val="0"/>
        </w:rPr>
        <w:t xml:space="preserve"> dal come sostenere e rivoluzionare gli enti noprofit, ad esempio teatri o scuole comunali, a come attrarre capitali privati a sostegno dei progetti delle amministrazioni, fino a come innovare e rendere più efficienti i processi nella PA. </w:t>
      </w:r>
    </w:p>
    <w:p w:rsidR="00000000" w:rsidDel="00000000" w:rsidP="00000000" w:rsidRDefault="00000000" w:rsidRPr="00000000" w14:paraId="0000000D">
      <w:pPr>
        <w:contextualSpacing w:val="0"/>
        <w:rPr/>
      </w:pPr>
      <w:r w:rsidDel="00000000" w:rsidR="00000000" w:rsidRPr="00000000">
        <w:rPr>
          <w:rtl w:val="0"/>
        </w:rPr>
      </w:r>
    </w:p>
    <w:p w:rsidR="00000000" w:rsidDel="00000000" w:rsidP="00000000" w:rsidRDefault="00000000" w:rsidRPr="00000000" w14:paraId="0000000E">
      <w:pPr>
        <w:contextualSpacing w:val="0"/>
        <w:rPr/>
      </w:pPr>
      <w:r w:rsidDel="00000000" w:rsidR="00000000" w:rsidRPr="00000000">
        <w:rPr>
          <w:rtl w:val="0"/>
        </w:rPr>
        <w:t xml:space="preserve">Con l’aiuto dei suoi ricercatori, FEI produrrà veri e propri documenti amministrativi “modello” (es: una delibera di Giunta, una proposta al Consiglio Comunale), indirizzi di project management, paper e video che spieghino problemi, soluzioni e opportunità.</w:t>
      </w:r>
    </w:p>
    <w:p w:rsidR="00000000" w:rsidDel="00000000" w:rsidP="00000000" w:rsidRDefault="00000000" w:rsidRPr="00000000" w14:paraId="0000000F">
      <w:pPr>
        <w:contextualSpacing w:val="0"/>
        <w:rPr/>
      </w:pPr>
      <w:r w:rsidDel="00000000" w:rsidR="00000000" w:rsidRPr="00000000">
        <w:rPr>
          <w:rtl w:val="0"/>
        </w:rPr>
        <w:br w:type="textWrapping"/>
        <w:t xml:space="preserve">Il Forum lavorerà anche con imprese private, manager e imprenditori, per creare sinergie e progetti di pubblica utilità all’interno di soggetti partecipati da Comuni e Regioni. </w:t>
      </w:r>
    </w:p>
    <w:p w:rsidR="00000000" w:rsidDel="00000000" w:rsidP="00000000" w:rsidRDefault="00000000" w:rsidRPr="00000000" w14:paraId="00000010">
      <w:pPr>
        <w:contextualSpacing w:val="0"/>
        <w:rPr/>
      </w:pPr>
      <w:r w:rsidDel="00000000" w:rsidR="00000000" w:rsidRPr="00000000">
        <w:rPr>
          <w:rtl w:val="0"/>
        </w:rPr>
      </w:r>
    </w:p>
    <w:p w:rsidR="00000000" w:rsidDel="00000000" w:rsidP="00000000" w:rsidRDefault="00000000" w:rsidRPr="00000000" w14:paraId="00000011">
      <w:pPr>
        <w:contextualSpacing w:val="0"/>
        <w:rPr/>
      </w:pPr>
      <w:r w:rsidDel="00000000" w:rsidR="00000000" w:rsidRPr="00000000">
        <w:rPr>
          <w:rtl w:val="0"/>
        </w:rPr>
        <w:t xml:space="preserve">Uno dei primi progetti lanciati dal Forum vedrà coinvolte </w:t>
      </w:r>
      <w:r w:rsidDel="00000000" w:rsidR="00000000" w:rsidRPr="00000000">
        <w:rPr>
          <w:b w:val="1"/>
          <w:rtl w:val="0"/>
        </w:rPr>
        <w:t xml:space="preserve">società private disponibili a “prestare” i propri manager, ad enti no profit </w:t>
      </w:r>
      <w:r w:rsidDel="00000000" w:rsidR="00000000" w:rsidRPr="00000000">
        <w:rPr>
          <w:rtl w:val="0"/>
        </w:rPr>
        <w:t xml:space="preserve">(musei, fondazioni, scuole), per alcuni giorni al mese. Lo scopo è portare contaminazione e innovazione all’interno di sistemi tipicamente chiusi e non sempre orientati al cambiamento. Anche questo modello ricalca una tradizione presente nel mondo startup, ovvero quella dei “Business angels”, generalmente manager con una solida esperienza  che scelgono di prendersi cura di società più giovani. </w:t>
      </w:r>
    </w:p>
    <w:p w:rsidR="00000000" w:rsidDel="00000000" w:rsidP="00000000" w:rsidRDefault="00000000" w:rsidRPr="00000000" w14:paraId="00000012">
      <w:pPr>
        <w:contextualSpacing w:val="0"/>
        <w:rPr/>
      </w:pPr>
      <w:r w:rsidDel="00000000" w:rsidR="00000000" w:rsidRPr="00000000">
        <w:rPr>
          <w:rtl w:val="0"/>
        </w:rPr>
      </w:r>
    </w:p>
    <w:p w:rsidR="00000000" w:rsidDel="00000000" w:rsidP="00000000" w:rsidRDefault="00000000" w:rsidRPr="00000000" w14:paraId="00000013">
      <w:pPr>
        <w:contextualSpacing w:val="0"/>
        <w:rPr/>
      </w:pPr>
      <w:r w:rsidDel="00000000" w:rsidR="00000000" w:rsidRPr="00000000">
        <w:rPr>
          <w:rtl w:val="0"/>
        </w:rPr>
        <w:t xml:space="preserve">Forum Economia Innovazione </w:t>
      </w:r>
      <w:r w:rsidDel="00000000" w:rsidR="00000000" w:rsidRPr="00000000">
        <w:rPr>
          <w:b w:val="1"/>
          <w:rtl w:val="0"/>
        </w:rPr>
        <w:t xml:space="preserve">è un progetto trasversale,</w:t>
      </w:r>
      <w:r w:rsidDel="00000000" w:rsidR="00000000" w:rsidRPr="00000000">
        <w:rPr>
          <w:rtl w:val="0"/>
        </w:rPr>
        <w:t xml:space="preserve"> sostenuto da amministratori pubblici, innovatori, membri della società civile. Non ha caratterizzazione partitica e vede coinvolti all’interno del Consiglio Direttivo esponenti bipartisan come </w:t>
      </w:r>
      <w:r w:rsidDel="00000000" w:rsidR="00000000" w:rsidRPr="00000000">
        <w:rPr>
          <w:b w:val="1"/>
          <w:rtl w:val="0"/>
        </w:rPr>
        <w:t xml:space="preserve">l’ex sottosegretario al Governo Renzi Sandro Gozi,</w:t>
      </w:r>
      <w:r w:rsidDel="00000000" w:rsidR="00000000" w:rsidRPr="00000000">
        <w:rPr>
          <w:rtl w:val="0"/>
        </w:rPr>
        <w:t xml:space="preserve"> e il deputato di </w:t>
      </w:r>
      <w:r w:rsidDel="00000000" w:rsidR="00000000" w:rsidRPr="00000000">
        <w:rPr>
          <w:b w:val="1"/>
          <w:rtl w:val="0"/>
        </w:rPr>
        <w:t xml:space="preserve">Forza Italia Alessandro Cattaneo</w:t>
      </w:r>
      <w:r w:rsidDel="00000000" w:rsidR="00000000" w:rsidRPr="00000000">
        <w:rPr>
          <w:rtl w:val="0"/>
        </w:rPr>
        <w:t xml:space="preserve">, già sindaco di Pavia. Vicepresidente è </w:t>
      </w:r>
      <w:r w:rsidDel="00000000" w:rsidR="00000000" w:rsidRPr="00000000">
        <w:rPr>
          <w:b w:val="1"/>
          <w:rtl w:val="0"/>
        </w:rPr>
        <w:t xml:space="preserve">Giancarlo Vinacci</w:t>
      </w:r>
      <w:r w:rsidDel="00000000" w:rsidR="00000000" w:rsidRPr="00000000">
        <w:rPr>
          <w:rtl w:val="0"/>
        </w:rPr>
        <w:t xml:space="preserve">, manager di banca e Assessore allo Sviluppo Economico al comune di Genova. Coinvolti anche </w:t>
      </w:r>
      <w:r w:rsidDel="00000000" w:rsidR="00000000" w:rsidRPr="00000000">
        <w:rPr>
          <w:b w:val="1"/>
          <w:rtl w:val="0"/>
        </w:rPr>
        <w:t xml:space="preserve">Giacomo Mannheimer, </w:t>
      </w:r>
      <w:r w:rsidDel="00000000" w:rsidR="00000000" w:rsidRPr="00000000">
        <w:rPr>
          <w:rtl w:val="0"/>
        </w:rPr>
        <w:t xml:space="preserve">research fellow dell’Istituto Bruno Leoni, </w:t>
      </w:r>
      <w:r w:rsidDel="00000000" w:rsidR="00000000" w:rsidRPr="00000000">
        <w:rPr>
          <w:b w:val="1"/>
          <w:rtl w:val="0"/>
        </w:rPr>
        <w:t xml:space="preserve">Lorenzo Infantino,</w:t>
      </w:r>
      <w:r w:rsidDel="00000000" w:rsidR="00000000" w:rsidRPr="00000000">
        <w:rPr>
          <w:rtl w:val="0"/>
        </w:rPr>
        <w:t xml:space="preserve"> economista, </w:t>
      </w:r>
      <w:r w:rsidDel="00000000" w:rsidR="00000000" w:rsidRPr="00000000">
        <w:rPr>
          <w:b w:val="1"/>
          <w:rtl w:val="0"/>
        </w:rPr>
        <w:t xml:space="preserve">Rosamaria Bitetti </w:t>
      </w:r>
      <w:r w:rsidDel="00000000" w:rsidR="00000000" w:rsidRPr="00000000">
        <w:rPr>
          <w:rtl w:val="0"/>
        </w:rPr>
        <w:t xml:space="preserve">e </w:t>
      </w:r>
      <w:r w:rsidDel="00000000" w:rsidR="00000000" w:rsidRPr="00000000">
        <w:rPr>
          <w:b w:val="1"/>
          <w:rtl w:val="0"/>
        </w:rPr>
        <w:t xml:space="preserve">Lorenzo Castellani,</w:t>
      </w:r>
      <w:r w:rsidDel="00000000" w:rsidR="00000000" w:rsidRPr="00000000">
        <w:rPr>
          <w:rtl w:val="0"/>
        </w:rPr>
        <w:t xml:space="preserve"> entrambi ricercatori in ambito politiche pubbliche presso la LUISS Guido Carli  </w:t>
      </w:r>
    </w:p>
    <w:p w:rsidR="00000000" w:rsidDel="00000000" w:rsidP="00000000" w:rsidRDefault="00000000" w:rsidRPr="00000000" w14:paraId="00000014">
      <w:pPr>
        <w:contextualSpacing w:val="0"/>
        <w:rPr/>
      </w:pPr>
      <w:r w:rsidDel="00000000" w:rsidR="00000000" w:rsidRPr="00000000">
        <w:rPr>
          <w:rtl w:val="0"/>
        </w:rPr>
        <w:t xml:space="preserve">Tesoriere dell’istituto, </w:t>
      </w:r>
      <w:r w:rsidDel="00000000" w:rsidR="00000000" w:rsidRPr="00000000">
        <w:rPr>
          <w:b w:val="1"/>
          <w:rtl w:val="0"/>
        </w:rPr>
        <w:t xml:space="preserve">Federico Diomeda</w:t>
      </w:r>
      <w:r w:rsidDel="00000000" w:rsidR="00000000" w:rsidRPr="00000000">
        <w:rPr>
          <w:rtl w:val="0"/>
        </w:rPr>
        <w:t xml:space="preserve">, commercialista e già presidente dell’ European Federation of Accountants and Auditors for SMEs, e, come Segretario, è stato indicato</w:t>
      </w:r>
      <w:r w:rsidDel="00000000" w:rsidR="00000000" w:rsidRPr="00000000">
        <w:rPr>
          <w:b w:val="1"/>
          <w:rtl w:val="0"/>
        </w:rPr>
        <w:t xml:space="preserve"> Diego Zarneri</w:t>
      </w:r>
      <w:r w:rsidDel="00000000" w:rsidR="00000000" w:rsidRPr="00000000">
        <w:rPr>
          <w:rtl w:val="0"/>
        </w:rPr>
        <w:t xml:space="preserve">, esperto in relazioni istituzionali. </w:t>
      </w:r>
    </w:p>
    <w:p w:rsidR="00000000" w:rsidDel="00000000" w:rsidP="00000000" w:rsidRDefault="00000000" w:rsidRPr="00000000" w14:paraId="00000015">
      <w:pPr>
        <w:contextualSpacing w:val="0"/>
        <w:rPr/>
      </w:pPr>
      <w:r w:rsidDel="00000000" w:rsidR="00000000" w:rsidRPr="00000000">
        <w:rPr>
          <w:rtl w:val="0"/>
        </w:rPr>
      </w:r>
    </w:p>
    <w:p w:rsidR="00000000" w:rsidDel="00000000" w:rsidP="00000000" w:rsidRDefault="00000000" w:rsidRPr="00000000" w14:paraId="00000016">
      <w:pPr>
        <w:contextualSpacing w:val="0"/>
        <w:rPr/>
      </w:pPr>
      <w:r w:rsidDel="00000000" w:rsidR="00000000" w:rsidRPr="00000000">
        <w:rPr>
          <w:rtl w:val="0"/>
        </w:rPr>
        <w:t xml:space="preserve">Infine, i partner dell’iniziativa: </w:t>
      </w:r>
      <w:r w:rsidDel="00000000" w:rsidR="00000000" w:rsidRPr="00000000">
        <w:rPr>
          <w:b w:val="1"/>
          <w:rtl w:val="0"/>
        </w:rPr>
        <w:t xml:space="preserve">l’Istituto Bruno Leoni</w:t>
      </w:r>
      <w:r w:rsidDel="00000000" w:rsidR="00000000" w:rsidRPr="00000000">
        <w:rPr>
          <w:rtl w:val="0"/>
        </w:rPr>
        <w:t xml:space="preserve">, storico think tank diretto da Alberto Mingardi, e l’</w:t>
      </w:r>
      <w:r w:rsidDel="00000000" w:rsidR="00000000" w:rsidRPr="00000000">
        <w:rPr>
          <w:b w:val="1"/>
          <w:rtl w:val="0"/>
        </w:rPr>
        <w:t xml:space="preserve">Associazione Nazionale Giovani Innovatori (ANGI)</w:t>
      </w:r>
      <w:r w:rsidDel="00000000" w:rsidR="00000000" w:rsidRPr="00000000">
        <w:rPr>
          <w:rtl w:val="0"/>
        </w:rPr>
        <w:t xml:space="preserve">, presieduta da Gabriele Ferrieri. </w:t>
      </w:r>
    </w:p>
    <w:p w:rsidR="00000000" w:rsidDel="00000000" w:rsidP="00000000" w:rsidRDefault="00000000" w:rsidRPr="00000000" w14:paraId="00000017">
      <w:pPr>
        <w:contextualSpacing w:val="0"/>
        <w:rPr/>
      </w:pPr>
      <w:r w:rsidDel="00000000" w:rsidR="00000000" w:rsidRPr="00000000">
        <w:rPr>
          <w:rtl w:val="0"/>
        </w:rPr>
      </w:r>
    </w:p>
    <w:p w:rsidR="00000000" w:rsidDel="00000000" w:rsidP="00000000" w:rsidRDefault="00000000" w:rsidRPr="00000000" w14:paraId="00000018">
      <w:pPr>
        <w:contextualSpacing w:val="0"/>
        <w:rPr/>
      </w:pPr>
      <w:r w:rsidDel="00000000" w:rsidR="00000000" w:rsidRPr="00000000">
        <w:rPr>
          <w:rtl w:val="0"/>
        </w:rPr>
      </w:r>
    </w:p>
    <w:p w:rsidR="00000000" w:rsidDel="00000000" w:rsidP="00000000" w:rsidRDefault="00000000" w:rsidRPr="00000000" w14:paraId="00000019">
      <w:pPr>
        <w:contextualSpacing w:val="0"/>
        <w:rPr>
          <w:b w:val="1"/>
        </w:rPr>
      </w:pPr>
      <w:r w:rsidDel="00000000" w:rsidR="00000000" w:rsidRPr="00000000">
        <w:rPr>
          <w:b w:val="1"/>
          <w:rtl w:val="0"/>
        </w:rPr>
        <w:t xml:space="preserve">Link per la stampa: </w:t>
      </w:r>
    </w:p>
    <w:p w:rsidR="00000000" w:rsidDel="00000000" w:rsidP="00000000" w:rsidRDefault="00000000" w:rsidRPr="00000000" w14:paraId="0000001A">
      <w:pPr>
        <w:contextualSpacing w:val="0"/>
        <w:rPr>
          <w:b w:val="1"/>
        </w:rPr>
      </w:pPr>
      <w:r w:rsidDel="00000000" w:rsidR="00000000" w:rsidRPr="00000000">
        <w:rPr>
          <w:rtl w:val="0"/>
        </w:rPr>
      </w:r>
    </w:p>
    <w:p w:rsidR="00000000" w:rsidDel="00000000" w:rsidP="00000000" w:rsidRDefault="00000000" w:rsidRPr="00000000" w14:paraId="0000001B">
      <w:pPr>
        <w:numPr>
          <w:ilvl w:val="0"/>
          <w:numId w:val="1"/>
        </w:numPr>
        <w:ind w:left="720" w:hanging="360"/>
        <w:rPr>
          <w:u w:val="none"/>
        </w:rPr>
      </w:pPr>
      <w:r w:rsidDel="00000000" w:rsidR="00000000" w:rsidRPr="00000000">
        <w:rPr>
          <w:rtl w:val="0"/>
        </w:rPr>
        <w:t xml:space="preserve">Elenco dei fondatori, membri del Direttivo e collaboratori di FEI - </w:t>
      </w:r>
      <w:hyperlink r:id="rId6">
        <w:r w:rsidDel="00000000" w:rsidR="00000000" w:rsidRPr="00000000">
          <w:rPr>
            <w:color w:val="1155cc"/>
            <w:u w:val="single"/>
            <w:rtl w:val="0"/>
          </w:rPr>
          <w:t xml:space="preserve">link</w:t>
        </w:r>
      </w:hyperlink>
      <w:r w:rsidDel="00000000" w:rsidR="00000000" w:rsidRPr="00000000">
        <w:rPr>
          <w:rtl w:val="0"/>
        </w:rPr>
        <w:t xml:space="preserve"> </w:t>
      </w:r>
    </w:p>
    <w:p w:rsidR="00000000" w:rsidDel="00000000" w:rsidP="00000000" w:rsidRDefault="00000000" w:rsidRPr="00000000" w14:paraId="0000001C">
      <w:pPr>
        <w:numPr>
          <w:ilvl w:val="0"/>
          <w:numId w:val="2"/>
        </w:numPr>
        <w:ind w:left="720" w:hanging="360"/>
        <w:rPr>
          <w:u w:val="none"/>
        </w:rPr>
      </w:pPr>
      <w:r w:rsidDel="00000000" w:rsidR="00000000" w:rsidRPr="00000000">
        <w:rPr>
          <w:rtl w:val="0"/>
        </w:rPr>
        <w:t xml:space="preserve">Foto Membri Consiglio Direttivo </w:t>
      </w:r>
      <w:hyperlink r:id="rId7">
        <w:r w:rsidDel="00000000" w:rsidR="00000000" w:rsidRPr="00000000">
          <w:rPr>
            <w:color w:val="1155cc"/>
            <w:u w:val="single"/>
            <w:rtl w:val="0"/>
          </w:rPr>
          <w:t xml:space="preserve"> - Link </w:t>
        </w:r>
      </w:hyperlink>
      <w:r w:rsidDel="00000000" w:rsidR="00000000" w:rsidRPr="00000000">
        <w:rPr>
          <w:rtl w:val="0"/>
        </w:rPr>
      </w:r>
    </w:p>
    <w:p w:rsidR="00000000" w:rsidDel="00000000" w:rsidP="00000000" w:rsidRDefault="00000000" w:rsidRPr="00000000" w14:paraId="0000001D">
      <w:pPr>
        <w:numPr>
          <w:ilvl w:val="0"/>
          <w:numId w:val="2"/>
        </w:numPr>
        <w:ind w:left="720" w:hanging="360"/>
        <w:rPr>
          <w:u w:val="none"/>
        </w:rPr>
      </w:pPr>
      <w:r w:rsidDel="00000000" w:rsidR="00000000" w:rsidRPr="00000000">
        <w:rPr>
          <w:rtl w:val="0"/>
        </w:rPr>
        <w:t xml:space="preserve">Comunicato su Google Drive - </w:t>
      </w:r>
      <w:hyperlink r:id="rId8">
        <w:r w:rsidDel="00000000" w:rsidR="00000000" w:rsidRPr="00000000">
          <w:rPr>
            <w:color w:val="1155cc"/>
            <w:u w:val="single"/>
            <w:rtl w:val="0"/>
          </w:rPr>
          <w:t xml:space="preserve">Link </w:t>
        </w:r>
      </w:hyperlink>
      <w:r w:rsidDel="00000000" w:rsidR="00000000" w:rsidRPr="00000000">
        <w:rPr>
          <w:rtl w:val="0"/>
        </w:rPr>
      </w:r>
    </w:p>
    <w:p w:rsidR="00000000" w:rsidDel="00000000" w:rsidP="00000000" w:rsidRDefault="00000000" w:rsidRPr="00000000" w14:paraId="0000001E">
      <w:pPr>
        <w:ind w:left="720" w:firstLine="0"/>
        <w:contextualSpacing w:val="0"/>
        <w:rPr/>
      </w:pPr>
      <w:r w:rsidDel="00000000" w:rsidR="00000000" w:rsidRPr="00000000">
        <w:rPr>
          <w:rtl w:val="0"/>
        </w:rPr>
      </w:r>
    </w:p>
    <w:p w:rsidR="00000000" w:rsidDel="00000000" w:rsidP="00000000" w:rsidRDefault="00000000" w:rsidRPr="00000000" w14:paraId="0000001F">
      <w:pPr>
        <w:ind w:left="720" w:firstLine="0"/>
        <w:contextualSpacing w:val="0"/>
        <w:rPr/>
      </w:pPr>
      <w:r w:rsidDel="00000000" w:rsidR="00000000" w:rsidRPr="00000000">
        <w:rPr>
          <w:rtl w:val="0"/>
        </w:rPr>
      </w:r>
    </w:p>
    <w:p w:rsidR="00000000" w:rsidDel="00000000" w:rsidP="00000000" w:rsidRDefault="00000000" w:rsidRPr="00000000" w14:paraId="00000020">
      <w:pPr>
        <w:ind w:left="720" w:firstLine="0"/>
        <w:contextualSpacing w:val="0"/>
        <w:rPr/>
      </w:pPr>
      <w:r w:rsidDel="00000000" w:rsidR="00000000" w:rsidRPr="00000000">
        <w:rPr>
          <w:rtl w:val="0"/>
        </w:rPr>
      </w:r>
    </w:p>
    <w:p w:rsidR="00000000" w:rsidDel="00000000" w:rsidP="00000000" w:rsidRDefault="00000000" w:rsidRPr="00000000" w14:paraId="00000021">
      <w:pPr>
        <w:ind w:left="720" w:firstLine="0"/>
        <w:contextualSpacing w:val="0"/>
        <w:rPr/>
      </w:pPr>
      <w:r w:rsidDel="00000000" w:rsidR="00000000" w:rsidRPr="00000000">
        <w:rPr>
          <w:rtl w:val="0"/>
        </w:rPr>
      </w:r>
    </w:p>
    <w:p w:rsidR="00000000" w:rsidDel="00000000" w:rsidP="00000000" w:rsidRDefault="00000000" w:rsidRPr="00000000" w14:paraId="00000022">
      <w:pPr>
        <w:ind w:left="0" w:firstLine="0"/>
        <w:contextualSpacing w:val="0"/>
        <w:rPr/>
      </w:pPr>
      <w:r w:rsidDel="00000000" w:rsidR="00000000" w:rsidRPr="00000000">
        <w:rPr>
          <w:rtl w:val="0"/>
        </w:rPr>
        <w:br w:type="textWrapping"/>
      </w:r>
    </w:p>
    <w:p w:rsidR="00000000" w:rsidDel="00000000" w:rsidP="00000000" w:rsidRDefault="00000000" w:rsidRPr="00000000" w14:paraId="00000023">
      <w:pPr>
        <w:contextualSpacing w:val="0"/>
        <w:rPr/>
      </w:pPr>
      <w:r w:rsidDel="00000000" w:rsidR="00000000" w:rsidRPr="00000000">
        <w:rPr>
          <w:rtl w:val="0"/>
        </w:rPr>
        <w:br w:type="textWrapping"/>
      </w:r>
      <w:r w:rsidDel="00000000" w:rsidR="00000000" w:rsidRPr="00000000">
        <w:rPr>
          <w:b w:val="1"/>
          <w:rtl w:val="0"/>
        </w:rPr>
        <w:t xml:space="preserve">Info: </w:t>
      </w:r>
      <w:r w:rsidDel="00000000" w:rsidR="00000000" w:rsidRPr="00000000">
        <w:rPr>
          <w:rtl w:val="0"/>
        </w:rPr>
        <w:br w:type="textWrapping"/>
      </w:r>
      <w:hyperlink r:id="rId9">
        <w:r w:rsidDel="00000000" w:rsidR="00000000" w:rsidRPr="00000000">
          <w:rPr>
            <w:color w:val="1155cc"/>
            <w:u w:val="single"/>
            <w:rtl w:val="0"/>
          </w:rPr>
          <w:t xml:space="preserve">contact@forumeconomiainnovazione.org</w:t>
        </w:r>
      </w:hyperlink>
      <w:r w:rsidDel="00000000" w:rsidR="00000000" w:rsidRPr="00000000">
        <w:rPr>
          <w:rtl w:val="0"/>
        </w:rPr>
      </w:r>
    </w:p>
    <w:p w:rsidR="00000000" w:rsidDel="00000000" w:rsidP="00000000" w:rsidRDefault="00000000" w:rsidRPr="00000000" w14:paraId="00000024">
      <w:pPr>
        <w:contextualSpacing w:val="0"/>
        <w:rPr/>
      </w:pPr>
      <w:r w:rsidDel="00000000" w:rsidR="00000000" w:rsidRPr="00000000">
        <w:rPr>
          <w:rtl w:val="0"/>
        </w:rPr>
        <w:t xml:space="preserve">Presidente: Elisa Serafini - 3492137783 </w:t>
      </w:r>
    </w:p>
    <w:p w:rsidR="00000000" w:rsidDel="00000000" w:rsidP="00000000" w:rsidRDefault="00000000" w:rsidRPr="00000000" w14:paraId="00000025">
      <w:pPr>
        <w:contextualSpacing w:val="0"/>
        <w:rPr/>
      </w:pPr>
      <w:r w:rsidDel="00000000" w:rsidR="00000000" w:rsidRPr="00000000">
        <w:rPr>
          <w:rtl w:val="0"/>
        </w:rPr>
      </w:r>
    </w:p>
    <w:sectPr>
      <w:headerReference r:id="rId10" w:type="default"/>
      <w:pgSz w:h="16838" w:w="11906"/>
      <w:pgMar w:bottom="1440.0000000000002" w:top="1440.0000000000002" w:left="873.0708661417325" w:right="566.9291338582677"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6">
    <w:pPr>
      <w:contextualSpacing w:val="0"/>
      <w:rPr/>
    </w:pPr>
    <w:r w:rsidDel="00000000" w:rsidR="00000000" w:rsidRPr="00000000">
      <w:rPr/>
      <w:drawing>
        <wp:inline distB="114300" distT="114300" distL="114300" distR="114300">
          <wp:extent cx="1962908" cy="1328738"/>
          <wp:effectExtent b="0" l="0" r="0" t="0"/>
          <wp:docPr id="1"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1962908" cy="1328738"/>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it"/>
      </w:rPr>
    </w:rPrDefault>
    <w:pPrDefault>
      <w:pPr>
        <w:spacing w:line="276" w:lineRule="auto"/>
        <w:contextualSpacing w:val="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eader" Target="header1.xml"/><Relationship Id="rId9" Type="http://schemas.openxmlformats.org/officeDocument/2006/relationships/hyperlink" Target="mailto:contact@forumeconomiainnovazione.org" TargetMode="External"/><Relationship Id="rId5" Type="http://schemas.openxmlformats.org/officeDocument/2006/relationships/styles" Target="styles.xml"/><Relationship Id="rId6" Type="http://schemas.openxmlformats.org/officeDocument/2006/relationships/hyperlink" Target="https://www.forumeconomiainnovazione.org/about" TargetMode="External"/><Relationship Id="rId7" Type="http://schemas.openxmlformats.org/officeDocument/2006/relationships/hyperlink" Target="https://www.dropbox.com/sh/vzjr8kjqh3yfa8h/AADxvrdd5tb5WSrlRl7kMoiZa?dl=0" TargetMode="External"/><Relationship Id="rId8" Type="http://schemas.openxmlformats.org/officeDocument/2006/relationships/hyperlink" Target="https://docs.google.com/document/d/1AaBxhPXe0PsYxtn-jgtkVSL31im8qP9Z7kUULe8ZUfQ/edit?usp=sharin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